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7"/>
        <w:numPr>
          <w:ilvl w:val="0"/>
          <w:numId w:val="0"/>
        </w:numPr>
        <w:pBdr/>
        <w:spacing w:after="0" w:before="0" w:line="360" w:lineRule="auto"/>
        <w:ind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center"/>
        <w:outlineLvl w:val="9"/>
        <w:rPr/>
      </w:pPr>
      <w:r>
        <w:rPr>
          <w:rFonts w:ascii="Arial" w:hAnsi="Arial" w:cs="Arial"/>
          <w:b/>
          <w:sz w:val="18"/>
          <w:szCs w:val="18"/>
        </w:rPr>
        <w:t xml:space="preserve">RELAZIONE FINALE DISCIPLINARE SULLA PROGRAMMAZIONE ATTUATA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center"/>
        <w:outlineLvl w:val="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tbl>
      <w:tblPr>
        <w:tblW w:w="9628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2445"/>
        <w:gridCol w:w="7181"/>
      </w:tblGrid>
      <w:tr>
        <w:trPr>
          <w:trHeight w:val="2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/>
              <w:ind/>
              <w:jc w:val="left"/>
              <w:outlineLvl w:val="9"/>
              <w:rPr/>
            </w:pPr>
            <w:r>
              <w:rPr>
                <w:rFonts w:ascii="Arial" w:hAnsi="Arial" w:cs="Arial"/>
                <w:sz w:val="20"/>
                <w:lang w:val="it-IT"/>
              </w:rPr>
              <w:t xml:space="preserve">Anno scolastico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1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/>
              <w:ind/>
              <w:jc w:val="left"/>
              <w:outlineLvl w:val="9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lang w:val="it-IT"/>
              </w:rPr>
            </w:r>
            <w:r>
              <w:rPr>
                <w:rFonts w:ascii="Arial" w:hAnsi="Arial" w:cs="Arial"/>
                <w:b/>
                <w:i/>
                <w:sz w:val="20"/>
                <w:lang w:val="it-IT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/>
              <w:ind/>
              <w:jc w:val="left"/>
              <w:outlineLvl w:val="9"/>
              <w:rPr/>
            </w:pPr>
            <w:r>
              <w:rPr>
                <w:rFonts w:ascii="Arial" w:hAnsi="Arial" w:cs="Arial"/>
                <w:sz w:val="20"/>
                <w:lang w:val="it-IT"/>
              </w:rPr>
              <w:t xml:space="preserve">Classe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1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/>
              <w:ind/>
              <w:jc w:val="left"/>
              <w:outlineLvl w:val="9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lang w:val="it-IT"/>
              </w:rPr>
            </w:r>
            <w:r>
              <w:rPr>
                <w:rFonts w:ascii="Arial" w:hAnsi="Arial" w:cs="Arial"/>
                <w:b/>
                <w:i/>
                <w:sz w:val="20"/>
                <w:lang w:val="it-IT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/>
              <w:ind/>
              <w:jc w:val="left"/>
              <w:outlineLvl w:val="9"/>
              <w:rPr/>
            </w:pPr>
            <w:r>
              <w:rPr>
                <w:rFonts w:ascii="Arial" w:hAnsi="Arial" w:cs="Arial"/>
                <w:sz w:val="20"/>
                <w:lang w:val="it-IT"/>
              </w:rPr>
              <w:t xml:space="preserve">Docente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1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/>
              <w:ind/>
              <w:jc w:val="left"/>
              <w:outlineLvl w:val="9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lang w:val="it-IT"/>
              </w:rPr>
            </w:r>
            <w:r>
              <w:rPr>
                <w:rFonts w:ascii="Arial" w:hAnsi="Arial" w:cs="Arial"/>
                <w:b/>
                <w:i/>
                <w:sz w:val="20"/>
                <w:lang w:val="it-IT"/>
              </w:rPr>
            </w:r>
          </w:p>
        </w:tc>
      </w:tr>
      <w:tr>
        <w:trPr>
          <w:trHeight w:val="2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45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/>
              <w:ind/>
              <w:jc w:val="left"/>
              <w:outlineLvl w:val="9"/>
              <w:rPr/>
            </w:pPr>
            <w:r>
              <w:rPr>
                <w:rFonts w:ascii="Arial" w:hAnsi="Arial" w:cs="Arial"/>
                <w:sz w:val="20"/>
                <w:lang w:val="it-IT"/>
              </w:rPr>
              <w:t xml:space="preserve">Materia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1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/>
              <w:ind/>
              <w:jc w:val="left"/>
              <w:outlineLvl w:val="9"/>
              <w:rPr>
                <w:rFonts w:ascii="Arial" w:hAnsi="Arial" w:cs="Arial"/>
                <w:b/>
                <w:i/>
                <w:sz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lang w:val="it-IT"/>
              </w:rPr>
            </w:r>
            <w:r>
              <w:rPr>
                <w:rFonts w:ascii="Arial" w:hAnsi="Arial" w:cs="Arial"/>
                <w:b/>
                <w:i/>
                <w:sz w:val="20"/>
                <w:lang w:val="it-IT"/>
              </w:rPr>
            </w:r>
          </w:p>
        </w:tc>
      </w:tr>
    </w:tbl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b/>
          <w:i/>
          <w:sz w:val="18"/>
          <w:szCs w:val="18"/>
        </w:rPr>
        <w:t xml:space="preserve">   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</w:r>
      <w:r>
        <w:rPr>
          <w:rFonts w:ascii="Arial" w:hAnsi="Arial" w:cs="Arial"/>
          <w:b/>
          <w:i/>
          <w:sz w:val="18"/>
          <w:szCs w:val="18"/>
        </w:rPr>
      </w:r>
    </w:p>
    <w:p>
      <w:pPr>
        <w:pStyle w:val="677"/>
        <w:numPr>
          <w:ilvl w:val="0"/>
          <w:numId w:val="2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b/>
          <w:sz w:val="18"/>
          <w:szCs w:val="18"/>
        </w:rPr>
        <w:t xml:space="preserve">PRESENTAZIONE DELLA CLASSE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96"/>
        <w:jc w:val="left"/>
        <w:outlineLvl w:val="9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</w:r>
      <w:r>
        <w:rPr>
          <w:rFonts w:ascii="Arial" w:hAnsi="Arial" w:cs="Arial"/>
          <w:b/>
          <w:i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-261" w:firstLine="0" w:left="-179"/>
        <w:outlineLvl w:val="9"/>
        <w:rPr/>
      </w:pPr>
      <w:r>
        <w:rPr>
          <w:rFonts w:ascii="Arial" w:hAnsi="Arial" w:cs="Arial"/>
          <w:sz w:val="18"/>
          <w:szCs w:val="18"/>
        </w:rPr>
        <w:t xml:space="preserve">La classe è composta da …</w:t>
      </w:r>
      <w:r>
        <w:rPr>
          <w:rFonts w:ascii="Arial" w:hAnsi="Arial" w:cs="Arial"/>
          <w:sz w:val="18"/>
          <w:szCs w:val="18"/>
          <w:lang w:val="it-IT"/>
        </w:rPr>
        <w:t xml:space="preserve">..</w:t>
      </w:r>
      <w:r>
        <w:rPr>
          <w:rFonts w:ascii="Arial" w:hAnsi="Arial" w:cs="Arial"/>
          <w:sz w:val="18"/>
          <w:szCs w:val="18"/>
        </w:rPr>
        <w:t xml:space="preserve"> alunni (_______femmine e _______ maschi).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-261" w:firstLine="0" w:left="-179"/>
        <w:outlineLvl w:val="9"/>
        <w:rPr/>
      </w:pPr>
      <w:r>
        <w:rPr>
          <w:rFonts w:ascii="Arial" w:hAnsi="Arial" w:cs="Arial"/>
          <w:sz w:val="18"/>
          <w:szCs w:val="18"/>
        </w:rPr>
        <w:t xml:space="preserve">Sono presenti / ___</w:t>
      </w:r>
      <w:bookmarkStart w:id="1" w:name="_GoBack"/>
      <w:r/>
      <w:bookmarkEnd w:id="1"/>
      <w:r>
        <w:rPr>
          <w:rFonts w:ascii="Arial" w:hAnsi="Arial" w:cs="Arial"/>
          <w:sz w:val="18"/>
          <w:szCs w:val="18"/>
        </w:rPr>
        <w:t xml:space="preserve">____ alunni diversamente abili 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-261" w:firstLine="0" w:left="-179"/>
        <w:outlineLvl w:val="9"/>
        <w:rPr/>
      </w:pPr>
      <w:r>
        <w:rPr>
          <w:rFonts w:ascii="Arial" w:hAnsi="Arial" w:cs="Arial"/>
          <w:sz w:val="18"/>
          <w:szCs w:val="18"/>
        </w:rPr>
        <w:t xml:space="preserve">Sono presenti / non sono presenti _______ alunni stranieri alfabetizzati / da alfabetizzare</w:t>
      </w:r>
      <w:r>
        <w:rPr>
          <w:rFonts w:ascii="Arial" w:hAnsi="Arial" w:cs="Arial"/>
          <w:sz w:val="18"/>
          <w:szCs w:val="18"/>
          <w:lang w:val="it-IT"/>
        </w:rPr>
        <w:t xml:space="preserve">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-261" w:firstLine="0" w:left="-179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In data__________è stato inserito l’alunno _________________________________ proveniente da _______________                  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-261" w:firstLine="0" w:left="-179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In data__________ l’alunno ____________________________________ si è trasferito ad altra scuola.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119"/>
        <w:jc w:val="left"/>
        <w:outlineLvl w:val="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p>
      <w:pPr>
        <w:pStyle w:val="677"/>
        <w:numPr>
          <w:ilvl w:val="0"/>
          <w:numId w:val="2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b/>
          <w:sz w:val="18"/>
          <w:szCs w:val="18"/>
        </w:rPr>
        <w:t xml:space="preserve">SITUAZIONE DELLA CLASSE</w:t>
      </w:r>
      <w:r/>
    </w:p>
    <w:p>
      <w:pPr>
        <w:pStyle w:val="677"/>
        <w:numPr>
          <w:ilvl w:val="0"/>
          <w:numId w:val="0"/>
        </w:numPr>
        <w:pBdr/>
        <w:spacing w:after="0" w:before="0"/>
        <w:ind w:right="0" w:firstLine="0" w:left="96"/>
        <w:jc w:val="left"/>
        <w:outlineLvl w:val="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Gli allievi hanno mostrato nei confronti della materia un atteggiamento: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Molto positivo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positivo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abbastanza positivo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accettabile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talvolta negativo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e una partecipazione: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produttiva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attiva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generalmente attiva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accettabile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talvolta negativa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La  preparazione è: 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soddisfacente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accettabile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globalmente eterogenea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complessivamente accettabile                  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non ancora accettabile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__________________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Si sono osservate lacune in merito a ______________________________________________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L’autonomia di lavoro è: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buona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accettabile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nel complesso accettabile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non ancora adeguata</w:t>
      </w:r>
      <w:r/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</w:r>
      <w:r>
        <w:rPr>
          <w:rFonts w:ascii="Arial" w:hAnsi="Arial" w:cs="Arial"/>
          <w:i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</w:r>
      <w:r>
        <w:rPr>
          <w:rFonts w:ascii="Arial" w:hAnsi="Arial" w:cs="Arial"/>
          <w:i/>
          <w:sz w:val="18"/>
          <w:szCs w:val="18"/>
        </w:rPr>
      </w:r>
    </w:p>
    <w:p>
      <w:pPr>
        <w:pStyle w:val="677"/>
        <w:numPr>
          <w:ilvl w:val="0"/>
          <w:numId w:val="3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b/>
          <w:sz w:val="18"/>
          <w:szCs w:val="18"/>
        </w:rPr>
        <w:t xml:space="preserve">RAPPORTO CON L’INSEGNANTE</w:t>
      </w:r>
      <w:r/>
    </w:p>
    <w:p>
      <w:pPr>
        <w:pStyle w:val="677"/>
        <w:numPr>
          <w:ilvl w:val="0"/>
          <w:numId w:val="0"/>
        </w:numPr>
        <w:pBdr/>
        <w:spacing w:after="0" w:before="0"/>
        <w:ind w:right="0" w:firstLine="0" w:left="60"/>
        <w:jc w:val="left"/>
        <w:outlineLvl w:val="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/>
        <w:ind w:right="0" w:firstLine="0" w:left="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Il rapporto con l’insegnante è stato:</w:t>
      </w:r>
      <w:r/>
    </w:p>
    <w:p>
      <w:pPr>
        <w:pStyle w:val="677"/>
        <w:numPr>
          <w:ilvl w:val="0"/>
          <w:numId w:val="0"/>
        </w:numPr>
        <w:pBdr/>
        <w:spacing w:after="0" w:before="0"/>
        <w:ind w:right="0" w:firstLine="0" w:left="60"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2"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costruttivo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abbastanza costruttivo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buono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talvolta difficoltoso a causa di ……….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i/>
          <w:sz w:val="18"/>
          <w:szCs w:val="18"/>
        </w:rPr>
        <w:t xml:space="preserve">…………………………………………………………………………………………………………….</w:t>
      </w:r>
      <w:r/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</w:r>
      <w:r>
        <w:rPr>
          <w:rFonts w:ascii="Arial" w:hAnsi="Arial" w:cs="Arial"/>
          <w:i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</w:r>
      <w:r>
        <w:rPr>
          <w:rFonts w:ascii="Arial" w:hAnsi="Arial" w:cs="Arial"/>
          <w:i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firstLine="0" w:left="0"/>
        <w:jc w:val="left"/>
        <w:outlineLvl w:val="9"/>
        <w:rPr/>
      </w:pPr>
      <w:r>
        <w:rPr>
          <w:rFonts w:ascii="Arial" w:hAnsi="Arial" w:cs="Arial"/>
          <w:b/>
          <w:sz w:val="18"/>
          <w:szCs w:val="18"/>
          <w:highlight w:val="none"/>
          <w:lang w:val="it-IT"/>
        </w:rPr>
      </w:r>
      <w:r>
        <w:rPr>
          <w:rFonts w:ascii="Arial" w:hAnsi="Arial" w:cs="Arial"/>
          <w:b/>
          <w:sz w:val="18"/>
          <w:szCs w:val="18"/>
          <w:highlight w:val="none"/>
          <w:lang w:val="it-IT"/>
        </w:rPr>
      </w:r>
    </w:p>
    <w:p>
      <w:pPr>
        <w:pStyle w:val="677"/>
        <w:numPr>
          <w:ilvl w:val="0"/>
          <w:numId w:val="3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b/>
          <w:sz w:val="18"/>
          <w:szCs w:val="18"/>
        </w:rPr>
        <w:t xml:space="preserve">SVOLGIMENTO DELLA PROGETTAZIONE</w:t>
      </w:r>
      <w:r>
        <w:rPr>
          <w:rFonts w:ascii="Arial" w:hAnsi="Arial" w:cs="Arial"/>
          <w:b/>
          <w:sz w:val="18"/>
          <w:szCs w:val="18"/>
          <w:lang w:val="it-IT"/>
        </w:rPr>
        <w:t xml:space="preserve"> 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/>
        <w:ind w:right="0" w:firstLine="0" w:left="60"/>
        <w:jc w:val="left"/>
        <w:outlineLvl w:val="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p>
      <w:pPr>
        <w:pStyle w:val="677"/>
        <w:numPr>
          <w:ilvl w:val="0"/>
          <w:numId w:val="4"/>
        </w:numPr>
        <w:pBdr/>
        <w:spacing w:after="0" w:before="0"/>
        <w:ind/>
        <w:jc w:val="left"/>
        <w:outlineLvl w:val="9"/>
        <w:rPr/>
      </w:pPr>
      <w:r>
        <w:rPr>
          <w:rFonts w:ascii="Arial" w:hAnsi="Arial" w:cs="Arial"/>
          <w:i/>
          <w:sz w:val="18"/>
          <w:szCs w:val="18"/>
        </w:rPr>
        <w:t xml:space="preserve">I contenuti delle unità sono stati tutti effettivamente svolti</w:t>
      </w:r>
      <w:r/>
    </w:p>
    <w:p>
      <w:pPr>
        <w:pStyle w:val="677"/>
        <w:numPr>
          <w:ilvl w:val="0"/>
          <w:numId w:val="4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i/>
          <w:sz w:val="18"/>
          <w:szCs w:val="18"/>
        </w:rPr>
        <w:t xml:space="preserve">Non sono stati svolti i seguenti contenuti:………………………………………………………………..        </w:t>
      </w:r>
      <w:r>
        <w:rPr>
          <w:rFonts w:ascii="Arial" w:hAnsi="Arial" w:cs="Arial"/>
          <w:sz w:val="18"/>
          <w:szCs w:val="18"/>
        </w:rPr>
        <w:t xml:space="preserve">per i seguenti motivi ……………………………………………………………………………………………………………………………...</w:t>
      </w:r>
      <w:r/>
    </w:p>
    <w:p>
      <w:pPr>
        <w:pStyle w:val="677"/>
        <w:numPr>
          <w:ilvl w:val="0"/>
          <w:numId w:val="0"/>
        </w:numPr>
        <w:pBdr/>
        <w:spacing w:after="0" w:before="0"/>
        <w:ind w:right="0" w:firstLine="0" w:left="60"/>
        <w:jc w:val="left"/>
        <w:outlineLvl w:val="9"/>
        <w:rPr>
          <w:rFonts w:ascii="Arial" w:hAnsi="Arial" w:cs="Arial"/>
          <w:i/>
          <w:sz w:val="18"/>
          <w:szCs w:val="18"/>
          <w:lang w:val="it-IT"/>
        </w:rPr>
      </w:pPr>
      <w:r>
        <w:rPr>
          <w:rFonts w:ascii="Arial" w:hAnsi="Arial" w:cs="Arial"/>
          <w:i/>
          <w:sz w:val="18"/>
          <w:szCs w:val="18"/>
          <w:lang w:val="it-IT"/>
        </w:rPr>
      </w:r>
      <w:r>
        <w:rPr>
          <w:rFonts w:ascii="Arial" w:hAnsi="Arial" w:cs="Arial"/>
          <w:i/>
          <w:sz w:val="18"/>
          <w:szCs w:val="18"/>
          <w:lang w:val="it-IT"/>
        </w:rPr>
      </w:r>
    </w:p>
    <w:p>
      <w:pPr>
        <w:pStyle w:val="677"/>
        <w:numPr>
          <w:ilvl w:val="0"/>
          <w:numId w:val="0"/>
        </w:numPr>
        <w:pBdr/>
        <w:spacing w:after="0" w:before="0"/>
        <w:ind w:right="0" w:firstLine="0" w:left="60"/>
        <w:jc w:val="left"/>
        <w:outlineLvl w:val="9"/>
        <w:rPr>
          <w:rFonts w:ascii="Arial" w:hAnsi="Arial" w:cs="Arial"/>
          <w:i/>
          <w:sz w:val="18"/>
          <w:szCs w:val="18"/>
          <w:lang w:val="it-IT"/>
        </w:rPr>
      </w:pPr>
      <w:r>
        <w:rPr>
          <w:rFonts w:ascii="Arial" w:hAnsi="Arial" w:cs="Arial"/>
          <w:i/>
          <w:sz w:val="18"/>
          <w:szCs w:val="18"/>
          <w:lang w:val="it-IT"/>
        </w:rPr>
      </w:r>
      <w:r>
        <w:rPr>
          <w:rFonts w:ascii="Arial" w:hAnsi="Arial" w:cs="Arial"/>
          <w:i/>
          <w:sz w:val="18"/>
          <w:szCs w:val="18"/>
          <w:lang w:val="it-IT"/>
        </w:rPr>
      </w:r>
    </w:p>
    <w:p>
      <w:pPr>
        <w:pStyle w:val="677"/>
        <w:numPr>
          <w:ilvl w:val="0"/>
          <w:numId w:val="0"/>
        </w:numPr>
        <w:pBdr/>
        <w:spacing w:after="0" w:before="0"/>
        <w:ind w:right="0" w:firstLine="0" w:left="60"/>
        <w:jc w:val="left"/>
        <w:outlineLvl w:val="9"/>
        <w:rPr>
          <w:rFonts w:ascii="Arial" w:hAnsi="Arial" w:cs="Arial"/>
          <w:i/>
          <w:sz w:val="18"/>
          <w:szCs w:val="18"/>
          <w:lang w:val="it-IT"/>
        </w:rPr>
      </w:pPr>
      <w:r>
        <w:rPr>
          <w:rFonts w:ascii="Arial" w:hAnsi="Arial" w:cs="Arial"/>
          <w:i/>
          <w:sz w:val="18"/>
          <w:szCs w:val="18"/>
          <w:lang w:val="it-IT"/>
        </w:rPr>
      </w:r>
      <w:r>
        <w:rPr>
          <w:rFonts w:ascii="Arial" w:hAnsi="Arial" w:cs="Arial"/>
          <w:i/>
          <w:sz w:val="18"/>
          <w:szCs w:val="18"/>
          <w:lang w:val="it-IT"/>
        </w:rPr>
      </w:r>
    </w:p>
    <w:p>
      <w:pPr>
        <w:pStyle w:val="677"/>
        <w:numPr>
          <w:ilvl w:val="0"/>
          <w:numId w:val="0"/>
        </w:numPr>
        <w:pBdr/>
        <w:spacing w:after="0" w:before="0"/>
        <w:ind w:right="0" w:firstLine="0" w:left="60"/>
        <w:jc w:val="left"/>
        <w:outlineLvl w:val="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</w:r>
      <w:r>
        <w:rPr>
          <w:rFonts w:ascii="Arial" w:hAnsi="Arial" w:cs="Arial"/>
          <w:i/>
          <w:sz w:val="18"/>
          <w:szCs w:val="18"/>
        </w:rPr>
      </w:r>
    </w:p>
    <w:p>
      <w:pPr>
        <w:pStyle w:val="677"/>
        <w:numPr>
          <w:ilvl w:val="0"/>
          <w:numId w:val="3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b/>
          <w:sz w:val="18"/>
          <w:szCs w:val="18"/>
        </w:rPr>
        <w:t xml:space="preserve">OBIETTIVI CONSEGUITI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Gli obiettivi educativi generali sono stati: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pienamente acquisiti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acquisiti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sufficientemente acquisiti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non ancora acquisiti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Rispetto alla situazione di partenza ed alla sua evoluzione nel corso dell’anno, la classe: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278" w:firstLine="0" w:left="60"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è complessivamente migliorata            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è rimasta stabile                                                                                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è peggiorata per i seguenti motivi…………………………………………………………………………………………   ……………………………………………………………………………………………………………………………………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278" w:firstLine="0" w:left="60"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278" w:firstLine="0" w:left="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Gli obiettivi generali della disciplina sono stati perseguiti giungendo a risultati complessivamente: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278" w:firstLine="0" w:left="60"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molto positivi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positivi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abbastanza positivi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278" w:firstLine="0" w:left="60"/>
        <w:jc w:val="left"/>
        <w:outlineLvl w:val="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</w:r>
      <w:r>
        <w:rPr>
          <w:rFonts w:ascii="Arial" w:hAnsi="Arial" w:cs="Arial"/>
          <w:i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278" w:firstLine="0" w:left="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In relazione ai diversi livelli di partenza e alle capacità individuali, gli obiettivi della disciplina sono stati raggiunti in modo:</w:t>
      </w:r>
      <w:r/>
    </w:p>
    <w:p>
      <w:pPr>
        <w:pStyle w:val="677"/>
        <w:numPr>
          <w:ilvl w:val="0"/>
          <w:numId w:val="3"/>
        </w:numPr>
        <w:pBdr/>
        <w:tabs>
          <w:tab w:val="left" w:leader="none" w:pos="900"/>
        </w:tabs>
        <w:spacing w:after="0" w:before="0" w:line="360" w:lineRule="auto"/>
        <w:ind w:right="98" w:hanging="179" w:left="3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Molto soddisfacente (9-10) per i seguenti allievi: ……………………………………………………………………..        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98" w:hanging="179" w:left="360"/>
        <w:jc w:val="left"/>
        <w:outlineLvl w:val="9"/>
        <w:rPr/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…………………………………………………………………….; </w:t>
      </w:r>
      <w:r/>
    </w:p>
    <w:p>
      <w:pPr>
        <w:pStyle w:val="677"/>
        <w:numPr>
          <w:ilvl w:val="0"/>
          <w:numId w:val="3"/>
        </w:numPr>
        <w:pBdr/>
        <w:tabs>
          <w:tab w:val="left" w:leader="none" w:pos="900"/>
        </w:tabs>
        <w:spacing w:after="0" w:before="0" w:line="360" w:lineRule="auto"/>
        <w:ind w:right="98" w:hanging="179" w:left="3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Soddisfacente (7-8) per i seguenti allievi:……………………………………………………………………………….    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98" w:hanging="179" w:left="3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……………………………………………………………………………..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98" w:hanging="179" w:left="3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………………………………………………………………………………;</w:t>
      </w:r>
      <w:r/>
    </w:p>
    <w:p>
      <w:pPr>
        <w:pStyle w:val="677"/>
        <w:numPr>
          <w:ilvl w:val="0"/>
          <w:numId w:val="3"/>
        </w:numPr>
        <w:pBdr/>
        <w:tabs>
          <w:tab w:val="left" w:leader="none" w:pos="900"/>
        </w:tabs>
        <w:spacing w:after="0" w:before="0" w:line="360" w:lineRule="auto"/>
        <w:ind w:right="98" w:hanging="179" w:left="3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Essenziale (6) per i seguenti allievi:……………………………………………………………………………………….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98" w:firstLine="0" w:left="60"/>
        <w:jc w:val="left"/>
        <w:outlineLvl w:val="9"/>
        <w:rPr/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98" w:firstLine="0" w:left="60"/>
        <w:jc w:val="left"/>
        <w:outlineLvl w:val="9"/>
        <w:rPr/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…………………………………………………………………………………………;</w:t>
      </w:r>
      <w:r/>
    </w:p>
    <w:p>
      <w:pPr>
        <w:pStyle w:val="677"/>
        <w:numPr>
          <w:ilvl w:val="0"/>
          <w:numId w:val="3"/>
        </w:numPr>
        <w:pBdr/>
        <w:tabs>
          <w:tab w:val="left" w:leader="none" w:pos="720"/>
        </w:tabs>
        <w:spacing w:after="0" w:before="0" w:line="360" w:lineRule="auto"/>
        <w:ind w:right="0" w:firstLine="0" w:left="18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Parziale (5) per i seguenti allievi: ………………………………………………………………………………………….    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/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…………………………………………………………………………………………;.   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/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3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b/>
          <w:sz w:val="18"/>
          <w:szCs w:val="18"/>
        </w:rPr>
        <w:t xml:space="preserve">DIFFICOLTÀ PREVALENTI INCONTRATE DAGLI ALUNNI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Memorizzazione 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comprensione consegne 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studio a casa 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organizzazione                              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esecuzione dei compiti 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concentrazione in classe   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  <w:lang w:val="it-IT"/>
        </w:rPr>
        <w:t xml:space="preserve"> Didattica a distanza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……………………………………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Per gli allievi che hanno mostrato carenze di base di un certo rilievo, sono state operate azioni di stimolo e attuati interventi di recupero personalizzato.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Per i seguenti alunni sono stati proposti obiettivi semplificati: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I seguenti alunni non hanno raggiunto gli obiettivi prefissati:</w:t>
      </w:r>
      <w:r/>
    </w:p>
    <w:tbl>
      <w:tblPr>
        <w:tblW w:w="9628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520"/>
        <w:gridCol w:w="6107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20" w:type="dxa"/>
            <w:vAlign w:val="center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 w:line="360" w:lineRule="auto"/>
              <w:ind/>
              <w:jc w:val="left"/>
              <w:outlineLvl w:val="9"/>
              <w:rPr/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Cognome e nome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07" w:type="dxa"/>
            <w:vAlign w:val="center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 w:line="360" w:lineRule="auto"/>
              <w:ind/>
              <w:jc w:val="left"/>
              <w:outlineLvl w:val="9"/>
              <w:rPr/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Motivazioni*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20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 w:line="360" w:lineRule="auto"/>
              <w:ind/>
              <w:jc w:val="left"/>
              <w:outlineLvl w:val="9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07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 w:line="360" w:lineRule="auto"/>
              <w:ind/>
              <w:jc w:val="left"/>
              <w:outlineLvl w:val="9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20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 w:line="360" w:lineRule="auto"/>
              <w:ind/>
              <w:jc w:val="left"/>
              <w:outlineLvl w:val="9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07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 w:line="360" w:lineRule="auto"/>
              <w:ind/>
              <w:jc w:val="left"/>
              <w:outlineLvl w:val="9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20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 w:line="360" w:lineRule="auto"/>
              <w:ind/>
              <w:jc w:val="left"/>
              <w:outlineLvl w:val="9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07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 w:line="360" w:lineRule="auto"/>
              <w:ind/>
              <w:jc w:val="left"/>
              <w:outlineLvl w:val="9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20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 w:line="360" w:lineRule="auto"/>
              <w:ind/>
              <w:jc w:val="left"/>
              <w:outlineLvl w:val="9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07" w:type="dxa"/>
            <w:textDirection w:val="lrTb"/>
            <w:noWrap w:val="false"/>
          </w:tcPr>
          <w:p>
            <w:pPr>
              <w:pStyle w:val="677"/>
              <w:numPr>
                <w:ilvl w:val="0"/>
                <w:numId w:val="0"/>
              </w:numPr>
              <w:pBdr/>
              <w:spacing w:after="0" w:before="0" w:line="360" w:lineRule="auto"/>
              <w:ind/>
              <w:jc w:val="left"/>
              <w:outlineLvl w:val="9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</w:r>
          </w:p>
        </w:tc>
      </w:tr>
    </w:tbl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0"/>
        <w:jc w:val="left"/>
        <w:outlineLvl w:val="9"/>
        <w:rPr/>
      </w:pPr>
      <w:r>
        <w:rPr>
          <w:rFonts w:ascii="Arial" w:hAnsi="Arial" w:cs="Arial"/>
          <w:i/>
          <w:sz w:val="18"/>
          <w:szCs w:val="18"/>
        </w:rPr>
        <w:t xml:space="preserve">(*) Legenda:</w:t>
      </w:r>
      <w:r/>
    </w:p>
    <w:p>
      <w:pPr>
        <w:pStyle w:val="677"/>
        <w:numPr>
          <w:ilvl w:val="0"/>
          <w:numId w:val="5"/>
        </w:numPr>
        <w:pBdr/>
        <w:tabs>
          <w:tab w:val="left" w:leader="none" w:pos="1140"/>
        </w:tabs>
        <w:spacing w:after="0" w:before="0"/>
        <w:ind w:right="0" w:hanging="779" w:left="78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ritmi di apprendimento lenti</w:t>
      </w:r>
      <w:r/>
    </w:p>
    <w:p>
      <w:pPr>
        <w:pStyle w:val="677"/>
        <w:numPr>
          <w:ilvl w:val="0"/>
          <w:numId w:val="5"/>
        </w:numPr>
        <w:pBdr/>
        <w:tabs>
          <w:tab w:val="left" w:leader="none" w:pos="1140"/>
        </w:tabs>
        <w:spacing w:after="0" w:before="0"/>
        <w:ind w:right="0" w:hanging="779" w:left="78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gravi lacune di base</w:t>
      </w:r>
      <w:r/>
    </w:p>
    <w:p>
      <w:pPr>
        <w:pStyle w:val="677"/>
        <w:numPr>
          <w:ilvl w:val="0"/>
          <w:numId w:val="5"/>
        </w:numPr>
        <w:pBdr/>
        <w:tabs>
          <w:tab w:val="left" w:leader="none" w:pos="1140"/>
        </w:tabs>
        <w:spacing w:after="0" w:before="0"/>
        <w:ind w:right="0" w:hanging="779" w:left="78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situazione personale di disagio</w:t>
      </w:r>
      <w:r/>
    </w:p>
    <w:p>
      <w:pPr>
        <w:pStyle w:val="677"/>
        <w:numPr>
          <w:ilvl w:val="0"/>
          <w:numId w:val="5"/>
        </w:numPr>
        <w:pBdr/>
        <w:tabs>
          <w:tab w:val="left" w:leader="none" w:pos="1140"/>
        </w:tabs>
        <w:spacing w:after="0" w:before="0"/>
        <w:ind w:right="0" w:hanging="779" w:left="78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svantaggio socio-culturale</w:t>
      </w:r>
      <w:r/>
    </w:p>
    <w:p>
      <w:pPr>
        <w:pStyle w:val="677"/>
        <w:numPr>
          <w:ilvl w:val="0"/>
          <w:numId w:val="5"/>
        </w:numPr>
        <w:pBdr/>
        <w:tabs>
          <w:tab w:val="left" w:leader="none" w:pos="1140"/>
        </w:tabs>
        <w:spacing w:after="0" w:before="0"/>
        <w:ind w:right="0" w:hanging="779" w:left="78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scarsa motivazione allo studio e/o impegno</w:t>
      </w:r>
      <w:r/>
    </w:p>
    <w:p>
      <w:pPr>
        <w:pStyle w:val="677"/>
        <w:numPr>
          <w:ilvl w:val="0"/>
          <w:numId w:val="5"/>
        </w:numPr>
        <w:pBdr/>
        <w:tabs>
          <w:tab w:val="left" w:leader="none" w:pos="1140"/>
        </w:tabs>
        <w:spacing w:after="0" w:before="0"/>
        <w:ind w:right="0" w:hanging="779" w:left="78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difficoltà di relazione con coetanei e/o adulti</w:t>
      </w:r>
      <w:r/>
    </w:p>
    <w:p>
      <w:pPr>
        <w:pStyle w:val="677"/>
        <w:numPr>
          <w:ilvl w:val="0"/>
          <w:numId w:val="5"/>
        </w:numPr>
        <w:pBdr/>
        <w:tabs>
          <w:tab w:val="left" w:leader="none" w:pos="1140"/>
        </w:tabs>
        <w:spacing w:after="0" w:before="0"/>
        <w:ind w:right="0" w:hanging="779" w:left="78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bassa autostima e scarsa fiducia in se stesso</w:t>
      </w:r>
      <w:r/>
    </w:p>
    <w:p>
      <w:pPr>
        <w:pStyle w:val="677"/>
        <w:numPr>
          <w:ilvl w:val="0"/>
          <w:numId w:val="5"/>
        </w:numPr>
        <w:pBdr/>
        <w:tabs>
          <w:tab w:val="left" w:leader="none" w:pos="1140"/>
        </w:tabs>
        <w:spacing w:after="0" w:before="0"/>
        <w:ind w:right="0" w:hanging="779" w:left="78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difficoltà di concentrazione e/o memorizzazione e/o organizzazione del lavoro</w:t>
      </w:r>
      <w:r/>
    </w:p>
    <w:p>
      <w:pPr>
        <w:pStyle w:val="677"/>
        <w:numPr>
          <w:ilvl w:val="0"/>
          <w:numId w:val="5"/>
        </w:numPr>
        <w:pBdr/>
        <w:tabs>
          <w:tab w:val="left" w:leader="none" w:pos="1140"/>
        </w:tabs>
        <w:spacing w:after="0" w:before="0"/>
        <w:ind w:right="0" w:hanging="779" w:left="780"/>
        <w:jc w:val="left"/>
        <w:outlineLvl w:val="9"/>
        <w:rPr/>
      </w:pPr>
      <w:r>
        <w:rPr>
          <w:rFonts w:ascii="Arial" w:hAnsi="Arial" w:cs="Arial"/>
          <w:sz w:val="18"/>
          <w:szCs w:val="18"/>
          <w:lang w:val="it-IT"/>
        </w:rPr>
        <w:t xml:space="preserve">altro</w:t>
      </w:r>
      <w:r/>
    </w:p>
    <w:p>
      <w:pPr>
        <w:pBdr/>
        <w:shd w:val="nil"/>
        <w:spacing/>
        <w:ind/>
        <w:outlineLvl w:val="9"/>
        <w:rPr/>
      </w:pPr>
      <w:r>
        <w:rPr>
          <w:rFonts w:ascii="Arial" w:hAnsi="Arial" w:cs="Arial"/>
          <w:b/>
          <w:sz w:val="18"/>
          <w:szCs w:val="18"/>
          <w:highlight w:val="none"/>
        </w:rPr>
        <w:br w:type="page" w:clear="all"/>
      </w:r>
      <w:r>
        <w:rPr>
          <w:rFonts w:ascii="Arial" w:hAnsi="Arial" w:cs="Arial"/>
          <w:b/>
          <w:sz w:val="18"/>
          <w:szCs w:val="18"/>
          <w:highlight w:val="none"/>
        </w:rPr>
      </w:r>
    </w:p>
    <w:p>
      <w:pPr>
        <w:pStyle w:val="677"/>
        <w:numPr>
          <w:ilvl w:val="0"/>
          <w:numId w:val="3"/>
        </w:numPr>
        <w:pBdr/>
        <w:spacing w:after="280" w:before="280"/>
        <w:ind/>
        <w:jc w:val="left"/>
        <w:outlineLvl w:val="9"/>
        <w:rPr/>
      </w:pPr>
      <w:r>
        <w:rPr>
          <w:rFonts w:ascii="Arial" w:hAnsi="Arial" w:cs="Arial"/>
          <w:b/>
          <w:sz w:val="18"/>
          <w:szCs w:val="18"/>
        </w:rPr>
        <w:t xml:space="preserve">INTERVENTI DI SOSTEGNO</w:t>
      </w:r>
      <w:r/>
    </w:p>
    <w:p>
      <w:pPr>
        <w:pStyle w:val="677"/>
        <w:numPr>
          <w:ilvl w:val="0"/>
          <w:numId w:val="0"/>
        </w:numPr>
        <w:pBdr/>
        <w:spacing w:after="280" w:before="280"/>
        <w:ind w:right="0" w:firstLine="0" w:left="6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Ci si è avvalsi della collaborazione </w:t>
      </w:r>
      <w:r/>
    </w:p>
    <w:p>
      <w:pPr>
        <w:pStyle w:val="677"/>
        <w:numPr>
          <w:ilvl w:val="0"/>
          <w:numId w:val="0"/>
        </w:numPr>
        <w:pBdr/>
        <w:spacing w:after="280" w:before="280" w:line="360" w:lineRule="auto"/>
        <w:ind w:right="0" w:firstLine="0" w:left="60"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Dell’insegnante di sostegno statale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dell’educatore comunale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del personale assistenziale </w:t>
      </w:r>
      <w:r>
        <w:rPr>
          <w:rFonts w:ascii="Arial" w:hAnsi="Arial" w:cs="Arial"/>
          <w:i/>
          <w:sz w:val="18"/>
          <w:szCs w:val="18"/>
          <w:lang w:val="it-IT"/>
        </w:rPr>
        <w:t xml:space="preserve">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  <w:lang w:val="it-IT"/>
        </w:rPr>
        <w:t xml:space="preserve"> della famiglia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sz w:val="18"/>
          <w:szCs w:val="18"/>
        </w:rPr>
        <w:t xml:space="preserve">per i seguenti alunni:………………………………………………………………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2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Il lavoro è stato svolto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2"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prevalentemente in classe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  a piccoli gruppi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val="it-IT"/>
        </w:rPr>
        <w:t xml:space="preserve">a distanza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………………………………………………….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2"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0" w:left="62"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3"/>
        </w:numPr>
        <w:pBdr/>
        <w:spacing w:after="0" w:before="0"/>
        <w:ind/>
        <w:jc w:val="left"/>
        <w:outlineLvl w:val="9"/>
        <w:rPr/>
      </w:pPr>
      <w:r>
        <w:rPr>
          <w:rFonts w:ascii="Arial" w:hAnsi="Arial" w:cs="Arial"/>
          <w:b/>
          <w:sz w:val="18"/>
          <w:szCs w:val="18"/>
        </w:rPr>
        <w:t xml:space="preserve">METODOLOGIA E STRUMENTI</w:t>
      </w:r>
      <w:r/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Per i presupposti metodologici e gli strumenti utilizzati ci si è attenuti a quanto stabilito nel piano di lavoro annuale.</w:t>
      </w:r>
      <w:r/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3"/>
        </w:numPr>
        <w:pBdr/>
        <w:spacing w:after="0" w:before="0"/>
        <w:ind/>
        <w:jc w:val="left"/>
        <w:outlineLvl w:val="9"/>
        <w:rPr/>
      </w:pPr>
      <w:r>
        <w:rPr>
          <w:rFonts w:ascii="Arial" w:hAnsi="Arial" w:cs="Arial"/>
          <w:b/>
          <w:sz w:val="18"/>
          <w:szCs w:val="18"/>
        </w:rPr>
        <w:t xml:space="preserve">RISORSE UTILIZZATE</w:t>
      </w:r>
      <w:r/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/>
        <w:ind w:right="0" w:hanging="539" w:left="54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  -      </w:t>
      </w:r>
      <w:r>
        <w:rPr>
          <w:rFonts w:ascii="Arial" w:hAnsi="Arial" w:cs="Arial"/>
          <w:sz w:val="18"/>
          <w:szCs w:val="18"/>
          <w:u w:val="single"/>
        </w:rPr>
        <w:t xml:space="preserve">Risorse della scuola:</w:t>
      </w:r>
      <w:r>
        <w:rPr>
          <w:rFonts w:ascii="Arial" w:hAnsi="Arial" w:cs="Arial"/>
          <w:sz w:val="18"/>
          <w:szCs w:val="18"/>
        </w:rPr>
        <w:t xml:space="preserve">  sono stati utilizzati i laboratori e i locali attrezzati disponibili e accessibili.</w:t>
      </w:r>
      <w:r>
        <w:rPr>
          <w:rFonts w:ascii="Arial" w:hAnsi="Arial" w:cs="Arial"/>
          <w:sz w:val="18"/>
          <w:szCs w:val="18"/>
          <w:lang w:val="it-IT"/>
        </w:rPr>
        <w:t xml:space="preserve">dispositivi in comodato d’uso</w:t>
      </w:r>
      <w:r/>
    </w:p>
    <w:p>
      <w:pPr>
        <w:pStyle w:val="677"/>
        <w:numPr>
          <w:ilvl w:val="0"/>
          <w:numId w:val="0"/>
        </w:numPr>
        <w:pBdr/>
        <w:spacing w:after="0" w:before="0"/>
        <w:ind w:right="0" w:hanging="539" w:left="540"/>
        <w:jc w:val="left"/>
        <w:outlineLvl w:val="9"/>
        <w:rPr/>
      </w:pPr>
      <w:r>
        <w:rPr>
          <w:rFonts w:ascii="Arial" w:hAnsi="Arial" w:cs="Arial"/>
          <w:sz w:val="18"/>
          <w:szCs w:val="18"/>
          <w:lang w:val="it-IT"/>
        </w:rPr>
        <w:t xml:space="preserve">         </w:t>
      </w:r>
      <w:r/>
    </w:p>
    <w:p>
      <w:pPr>
        <w:pStyle w:val="677"/>
        <w:numPr>
          <w:ilvl w:val="0"/>
          <w:numId w:val="0"/>
        </w:numPr>
        <w:pBdr/>
        <w:spacing w:after="0" w:before="0"/>
        <w:ind w:right="0" w:hanging="539" w:left="540"/>
        <w:jc w:val="left"/>
        <w:outlineLvl w:val="9"/>
        <w:rPr/>
      </w:pPr>
      <w:r>
        <w:rPr>
          <w:rFonts w:ascii="Arial" w:hAnsi="Arial" w:cs="Arial"/>
          <w:sz w:val="18"/>
          <w:szCs w:val="18"/>
          <w:lang w:val="it-IT"/>
        </w:rPr>
        <w:t xml:space="preserve">         </w:t>
      </w:r>
      <w:r>
        <w:rPr>
          <w:rFonts w:ascii="Arial" w:hAnsi="Arial" w:cs="Arial"/>
          <w:sz w:val="18"/>
          <w:szCs w:val="18"/>
          <w:u w:val="single"/>
          <w:lang w:val="it-IT"/>
        </w:rPr>
        <w:t xml:space="preserve">Risorse personali: pc, tablet, smarthone</w:t>
      </w:r>
      <w:r/>
    </w:p>
    <w:p>
      <w:pPr>
        <w:pStyle w:val="677"/>
        <w:numPr>
          <w:ilvl w:val="0"/>
          <w:numId w:val="0"/>
        </w:numPr>
        <w:pBdr/>
        <w:spacing w:after="0" w:before="0"/>
        <w:ind w:right="0" w:firstLine="0" w:left="360"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3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Risorse esterne:</w:t>
      </w:r>
      <w:r>
        <w:rPr>
          <w:rFonts w:ascii="Arial" w:hAnsi="Arial" w:cs="Arial"/>
          <w:sz w:val="18"/>
          <w:szCs w:val="18"/>
        </w:rPr>
        <w:t xml:space="preserve"> Ci si è avvalsi dell’intervento e dell’apporto di esperti esterni per l’attuazione dei progetti.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3"/>
        </w:numPr>
        <w:pBdr/>
        <w:spacing w:after="0" w:before="0"/>
        <w:ind/>
        <w:jc w:val="left"/>
        <w:outlineLvl w:val="9"/>
        <w:rPr/>
      </w:pPr>
      <w:r>
        <w:rPr>
          <w:rFonts w:ascii="Arial" w:hAnsi="Arial" w:cs="Arial"/>
          <w:b/>
          <w:sz w:val="18"/>
          <w:szCs w:val="18"/>
        </w:rPr>
        <w:t xml:space="preserve">SITUAZIONE DISCIPLINARE</w:t>
      </w:r>
      <w:r/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p>
      <w:pPr>
        <w:pStyle w:val="677"/>
        <w:numPr>
          <w:ilvl w:val="1"/>
          <w:numId w:val="3"/>
        </w:numPr>
        <w:pBdr/>
        <w:spacing w:after="0" w:before="0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Non è stato necessario ricorrere a provvedimenti disciplinari rilevanti.</w:t>
      </w:r>
      <w:r/>
    </w:p>
    <w:p>
      <w:pPr>
        <w:pStyle w:val="677"/>
        <w:numPr>
          <w:ilvl w:val="1"/>
          <w:numId w:val="3"/>
        </w:numPr>
        <w:pBdr/>
        <w:spacing w:after="0" w:before="0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Il comportamento è andato progressivamente evolvendosi verso un maggior grado di maturità e responsabilità, tranne per gli alunni ……………………………………………………………………..</w:t>
      </w:r>
      <w:r/>
    </w:p>
    <w:p>
      <w:pPr>
        <w:pStyle w:val="677"/>
        <w:numPr>
          <w:ilvl w:val="1"/>
          <w:numId w:val="3"/>
        </w:numPr>
        <w:pBdr/>
        <w:spacing w:after="0" w:before="0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Episodicamente e in via del tutto eccezionale si è fatto uso di annotazioni di richiamo personale.</w:t>
      </w:r>
      <w:r/>
    </w:p>
    <w:p>
      <w:pPr>
        <w:pStyle w:val="677"/>
        <w:numPr>
          <w:ilvl w:val="1"/>
          <w:numId w:val="3"/>
        </w:numPr>
        <w:pBdr/>
        <w:spacing w:after="0" w:before="0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E’ stato necessario convocare alcune famiglie per problemi disciplinari.</w:t>
      </w:r>
      <w:r/>
    </w:p>
    <w:p>
      <w:pPr>
        <w:pStyle w:val="677"/>
        <w:numPr>
          <w:ilvl w:val="1"/>
          <w:numId w:val="3"/>
        </w:numPr>
        <w:pBdr/>
        <w:spacing w:after="0" w:before="0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/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3"/>
        </w:numPr>
        <w:pBdr/>
        <w:spacing w:after="0" w:before="0"/>
        <w:ind/>
        <w:jc w:val="left"/>
        <w:outlineLvl w:val="9"/>
        <w:rPr/>
      </w:pPr>
      <w:r>
        <w:rPr>
          <w:rFonts w:ascii="Arial" w:hAnsi="Arial" w:cs="Arial"/>
          <w:b/>
          <w:sz w:val="18"/>
          <w:szCs w:val="18"/>
        </w:rPr>
        <w:t xml:space="preserve">RAPPORTI CON LE FAMIGLIE</w:t>
      </w:r>
      <w:r/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I genitori degli allievi sono stati contattati attraverso la modalità dei colloqui individuali 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 generali; in particolare, la partecipazione della famiglia ai colloqui è stata: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frequente, di quasi tutti gli alunni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frequente, ma solo di alcuni alunni                                                               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generalmente solo ai colloqui pomeridiani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saltuaria 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scarsa 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solo se sollecitata</w:t>
      </w:r>
      <w:r/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Problematiche particolari nella comunicazione con le famiglie: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3"/>
        </w:numPr>
        <w:pBdr/>
        <w:spacing w:after="0" w:before="0"/>
        <w:ind/>
        <w:jc w:val="left"/>
        <w:outlineLvl w:val="9"/>
        <w:rPr/>
      </w:pPr>
      <w:r>
        <w:rPr>
          <w:rFonts w:ascii="Arial" w:hAnsi="Arial" w:cs="Arial"/>
          <w:b/>
          <w:sz w:val="18"/>
          <w:szCs w:val="18"/>
        </w:rPr>
        <w:t xml:space="preserve">VERIFICA E VALUTAZIONE</w:t>
      </w:r>
      <w:r/>
    </w:p>
    <w:p>
      <w:pPr>
        <w:pStyle w:val="677"/>
        <w:numPr>
          <w:ilvl w:val="0"/>
          <w:numId w:val="0"/>
        </w:numPr>
        <w:pBdr/>
        <w:spacing w:after="0" w:before="0"/>
        <w:ind/>
        <w:jc w:val="left"/>
        <w:outlineLvl w:val="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-261" w:firstLine="0" w:left="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-81" w:firstLine="0" w:left="0"/>
        <w:jc w:val="left"/>
        <w:outlineLvl w:val="9"/>
        <w:rPr/>
      </w:pP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prove orali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scritte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 pratiche        </w:t>
      </w:r>
      <w:r>
        <w:rPr>
          <w:rFonts w:ascii="Wingdings" w:hAnsi="Wingdings" w:eastAsia="Wingdings" w:cs="Wingdings"/>
          <w:i/>
          <w:sz w:val="18"/>
          <w:szCs w:val="18"/>
        </w:rPr>
        <w:t xml:space="preserve"></w:t>
      </w:r>
      <w:r>
        <w:rPr>
          <w:rFonts w:ascii="Arial" w:hAnsi="Arial" w:cs="Arial"/>
          <w:i/>
          <w:sz w:val="18"/>
          <w:szCs w:val="18"/>
        </w:rPr>
        <w:t xml:space="preserve"> ………………………………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-81" w:firstLine="0" w:left="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La valutazione è stata espressa in modo chiaro e univoco, utilizzando i voti previsti dalla scheda, in base agli indicatori stabiliti collegialmente.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-81" w:firstLine="0" w:left="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La valutazione intesa in senso formativo è stata effettuata in relazione all’acquisizione da parte degli alunni de</w:t>
      </w:r>
      <w:r>
        <w:rPr>
          <w:rFonts w:ascii="Arial" w:hAnsi="Arial" w:cs="Arial"/>
          <w:sz w:val="18"/>
          <w:szCs w:val="18"/>
        </w:rPr>
        <w:t xml:space="preserve">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Mercogliano,……………………….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180" w:left="180"/>
        <w:jc w:val="left"/>
        <w:outlineLvl w:val="9"/>
        <w:rPr/>
      </w:pPr>
      <w:r>
        <w:rPr>
          <w:rFonts w:ascii="Arial" w:hAnsi="Arial" w:cs="Arial"/>
          <w:sz w:val="18"/>
          <w:szCs w:val="18"/>
        </w:rPr>
        <w:t xml:space="preserve"> </w:t>
      </w:r>
      <w:r/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180" w:left="180"/>
        <w:jc w:val="left"/>
        <w:outlineLvl w:val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77"/>
        <w:numPr>
          <w:ilvl w:val="0"/>
          <w:numId w:val="0"/>
        </w:numPr>
        <w:pBdr/>
        <w:spacing w:after="0" w:before="0" w:line="360" w:lineRule="auto"/>
        <w:ind w:right="0" w:firstLine="180" w:left="180"/>
        <w:jc w:val="right"/>
        <w:outlineLvl w:val="9"/>
        <w:rPr/>
      </w:pPr>
      <w:r>
        <w:rPr>
          <w:rFonts w:ascii="Arial" w:hAnsi="Arial" w:cs="Arial"/>
          <w:sz w:val="18"/>
          <w:szCs w:val="18"/>
        </w:rPr>
        <w:t xml:space="preserve">Il Docente__________________________________________</w:t>
      </w:r>
      <w:r/>
    </w:p>
    <w:sectPr>
      <w:headerReference w:type="default" r:id="rId9"/>
      <w:footerReference w:type="default" r:id="rId10"/>
      <w:footnotePr/>
      <w:endnotePr/>
      <w:type w:val="nextPage"/>
      <w:pgSz w:h="16837" w:orient="landscape" w:w="11905"/>
      <w:pgMar w:top="1417" w:right="1134" w:bottom="113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00000000000000000"/>
  </w:font>
  <w:font w:name="Courier New">
    <w:panose1 w:val="02070309020205020404"/>
  </w:font>
  <w:font w:name="Garamond">
    <w:panose1 w:val="02020603050405020304"/>
  </w:font>
  <w:font w:name="Tahoma">
    <w:panose1 w:val="020B0604030504040204"/>
  </w:font>
  <w:font w:name="&amp;apos;Times New Roman&amp;apos;">
    <w:panose1 w:val="05040102010807070707"/>
  </w:font>
  <w:font w:name="Microsoft YaHei">
    <w:panose1 w:val="020B0603020203020204"/>
  </w:font>
  <w:font w:name="Liberation Sans"/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numPr>
        <w:ilvl w:val="0"/>
        <w:numId w:val="0"/>
      </w:numPr>
      <w:pBdr/>
      <w:tabs>
        <w:tab w:val="center" w:leader="none" w:pos="4818"/>
        <w:tab w:val="right" w:leader="none" w:pos="9637"/>
      </w:tabs>
      <w:spacing w:after="0" w:before="0"/>
      <w:ind/>
      <w:jc w:val="center"/>
      <w:outlineLvl w:val="9"/>
      <w:rPr>
        <w:bCs/>
        <w:sz w:val="16"/>
        <w:szCs w:val="16"/>
      </w:rPr>
    </w:pPr>
    <w:r>
      <w:rPr>
        <w:bCs/>
        <w:sz w:val="16"/>
        <w:szCs w:val="16"/>
      </w:rPr>
    </w:r>
    <w:r>
      <w:rPr>
        <w:bCs/>
        <w:sz w:val="16"/>
        <w:szCs w:val="16"/>
      </w:rPr>
    </w:r>
  </w:p>
  <w:p>
    <w:pPr>
      <w:pStyle w:val="685"/>
      <w:numPr>
        <w:ilvl w:val="0"/>
        <w:numId w:val="0"/>
      </w:numPr>
      <w:pBdr/>
      <w:tabs>
        <w:tab w:val="center" w:leader="none" w:pos="4818"/>
        <w:tab w:val="right" w:leader="none" w:pos="9637"/>
      </w:tabs>
      <w:spacing w:after="0" w:before="0"/>
      <w:ind/>
      <w:jc w:val="center"/>
      <w:outlineLvl w:val="9"/>
      <w:rPr>
        <w:bCs/>
        <w:sz w:val="16"/>
        <w:szCs w:val="16"/>
      </w:rPr>
    </w:pPr>
    <w:r>
      <w:rPr>
        <w:bCs/>
        <w:sz w:val="16"/>
        <w:szCs w:val="16"/>
      </w:rPr>
    </w:r>
    <w:r>
      <w:rPr>
        <w:bCs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left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7" cy="876250"/>
                      </a:xfrm>
                    </wpg:grpSpPr>
                    <pic:pic xmlns:pic="http://schemas.openxmlformats.org/drawingml/2006/picture">
                      <pic:nvPicPr>
                        <pic:cNvPr id="1498861385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9" y="225630"/>
                          <a:ext cx="741044" cy="4394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8818661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9" y="356259"/>
                          <a:ext cx="976629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84731222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2" y="201880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76076079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8"/>
                          <a:ext cx="1169034" cy="2717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728559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4" y="439386"/>
                          <a:ext cx="1093469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126490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3" y="0"/>
                          <a:ext cx="1325880" cy="8102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1715965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21" y="201880"/>
                          <a:ext cx="1239519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2833370</wp:posOffset>
              </wp:positionH>
              <wp:positionV relativeFrom="paragraph">
                <wp:posOffset>43815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4786511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4" cy="47624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3.10pt;mso-position-horizontal:absolute;mso-position-vertical-relative:text;margin-top:3.45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Bdr/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both"/>
      <w:rPr>
        <w:color w:val="000000"/>
        <w:sz w:val="2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43815</wp:posOffset>
              </wp:positionV>
              <wp:extent cx="6115685" cy="1128395"/>
              <wp:effectExtent l="0" t="0" r="0" b="0"/>
              <wp:wrapNone/>
              <wp:docPr id="3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115684" cy="11283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tabs>
                              <w:tab w:val="left" w:leader="none" w:pos="4678"/>
                            </w:tabs>
                            <w:spacing w:before="120"/>
                            <w:ind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color w:val="000000" w:themeColor="text1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Istituto Comprensivo “Mercogliano”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  <w:t xml:space="preserve">Scuola dell’Infanzia, Primaria e Secondaria di Primo Grado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Via Aldo Moro – 83013 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Tel. 0825689820 –  Fax 0825787113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email: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9" w:tooltip="mailto:avic86100n@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pec: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0" w:tooltip="mailto:avic86100n@pec.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avic86100n@pec.istruzione.it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sito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web: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www.icmercogliano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.edu.it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Cod. Min.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P. I. AVIC86100N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C.F.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80007970645  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Codice Univoco Ufficio: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UFCK59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9" o:spid="_x0000_s9" o:spt="202" type="#_x0000_t202" style="position:absolute;z-index:-251659264;o:allowoverlap:true;o:allowincell:true;mso-position-horizontal-relative:margin;mso-position-horizontal:right;mso-position-vertical-relative:text;margin-top:3.45pt;mso-position-vertical:absolute;width:481.55pt;height:88.85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Bdr/>
                      <w:tabs>
                        <w:tab w:val="left" w:leader="none" w:pos="4678"/>
                      </w:tabs>
                      <w:spacing w:before="120"/>
                      <w:ind/>
                      <w:jc w:val="center"/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mallCaps/>
                        <w:color w:val="000000" w:themeColor="text1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Istituto Comprensivo “Mercogliano”</w:t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  <w:t xml:space="preserve">Scuola dell’Infanzia, Primaria e Secondaria di Primo Grado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Via Aldo Moro – 83013 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Tel. 0825689820 –  Fax 0825787113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email: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9" w:tooltip="mailto:avic86100n@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pec: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10" w:tooltip="mailto:avic86100n@pec.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avic86100n@pec.istruzione.it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sito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  <w:lang w:val="en-US"/>
                      </w:rPr>
                      <w:t xml:space="preserve">web: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  <w:lang w:val="en-US"/>
                      </w:rPr>
                      <w:t xml:space="preserve">  www.icmercogliano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.edu.it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Cod. Min.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P. I. AVIC86100N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C.F.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80007970645  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Codice Univoco Ufficio: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UFCK59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  <w:sz w:val="22"/>
      </w:rPr>
    </w:r>
    <w:r>
      <w:rPr>
        <w:color w:val="000000"/>
        <w:sz w:val="22"/>
      </w:rPr>
    </w:r>
  </w:p>
  <w:p>
    <w:pPr>
      <w:pBdr/>
      <w:spacing/>
      <w:ind/>
      <w:jc w:val="both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  <w:p>
    <w:pPr>
      <w:pStyle w:val="686"/>
      <w:pBdr/>
      <w:spacing/>
      <w:ind/>
      <w:rPr/>
    </w:pPr>
    <w:r/>
    <w:r/>
    <w:r/>
  </w:p>
  <w:p>
    <w:pPr>
      <w:pStyle w:val="686"/>
      <w:pBdr/>
      <w:spacing/>
      <w:ind/>
      <w:rPr/>
    </w:pPr>
    <w:r/>
    <w:r/>
    <w:r/>
  </w:p>
  <w:p>
    <w:pPr>
      <w:pStyle w:val="686"/>
      <w:numPr>
        <w:ilvl w:val="0"/>
        <w:numId w:val="6"/>
      </w:numPr>
      <w:pBdr/>
      <w:tabs>
        <w:tab w:val="left" w:leader="none" w:pos="2573"/>
        <w:tab w:val="clear" w:leader="none" w:pos="4818"/>
        <w:tab w:val="clear" w:leader="none" w:pos="9637"/>
      </w:tabs>
      <w:spacing/>
      <w:ind/>
      <w:outlineLvl w:val="9"/>
      <w:rPr/>
    </w:pP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bullet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bullet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left"/>
      <w:lvlText w:val="%3."/>
      <w:numFmt w:val="bullet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3">
      <w:isLgl w:val="false"/>
      <w:lvlJc w:val="left"/>
      <w:lvlText w:val="%4."/>
      <w:numFmt w:val="bullet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4">
      <w:isLgl w:val="false"/>
      <w:lvlJc w:val="left"/>
      <w:lvlText w:val="%5."/>
      <w:numFmt w:val="bullet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5">
      <w:isLgl w:val="false"/>
      <w:lvlJc w:val="left"/>
      <w:lvlText w:val="%6."/>
      <w:numFmt w:val="bullet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6">
      <w:isLgl w:val="false"/>
      <w:lvlJc w:val="left"/>
      <w:lvlText w:val="%7."/>
      <w:numFmt w:val="bullet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7">
      <w:isLgl w:val="false"/>
      <w:lvlJc w:val="left"/>
      <w:lvlText w:val="%8."/>
      <w:numFmt w:val="bullet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8">
      <w:isLgl w:val="false"/>
      <w:lvlJc w:val="left"/>
      <w:lvlText w:val="%9."/>
      <w:numFmt w:val="bullet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456"/>
      </w:pPr>
      <w:rPr>
        <w:rFonts w:ascii="Arial" w:hAnsi="Aria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76"/>
      </w:pPr>
      <w:rPr>
        <w:rFonts w:ascii="Courier New" w:hAnsi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96"/>
      </w:pPr>
      <w:rPr>
        <w:rFonts w:ascii="Wingdings" w:hAnsi="Wingdings" w:eastAsia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616"/>
      </w:pPr>
      <w:rPr>
        <w:rFonts w:ascii="Symbol" w:hAnsi="Symbol" w:eastAsia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36"/>
      </w:pPr>
      <w:rPr>
        <w:rFonts w:ascii="Courier New" w:hAnsi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56"/>
      </w:pPr>
      <w:rPr>
        <w:rFonts w:ascii="Wingdings" w:hAnsi="Wingdings" w:eastAsia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76"/>
      </w:pPr>
      <w:rPr>
        <w:rFonts w:ascii="Symbol" w:hAnsi="Symbol" w:eastAsia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95"/>
      </w:pPr>
      <w:rPr>
        <w:rFonts w:ascii="Courier New" w:hAnsi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215"/>
      </w:pPr>
      <w:rPr>
        <w:rFonts w:ascii="Wingdings" w:hAnsi="Wingdings" w:eastAsia="Wingdings" w:cs="Wingdings"/>
      </w:rPr>
      <w:start w:val="0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360" w:left="420"/>
      </w:pPr>
      <w:rPr>
        <w:rFonts w:ascii="Arial" w:hAnsi="Arial"/>
      </w:rPr>
      <w:start w:val="0"/>
      <w:suff w:val="tab"/>
    </w:lvl>
    <w:lvl w:ilvl="1">
      <w:isLgl w:val="false"/>
      <w:lvlJc w:val="left"/>
      <w:lvlText w:val=""/>
      <w:numFmt w:val="bullet"/>
      <w:pPr>
        <w:pBdr/>
        <w:spacing/>
        <w:ind w:hanging="360" w:left="1140"/>
      </w:pPr>
      <w:rPr>
        <w:rFonts w:ascii="Wingdings" w:hAnsi="Wingdings" w:eastAsia="Wingdings" w:cs="Wingdings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60"/>
      </w:pPr>
      <w:rPr>
        <w:rFonts w:ascii="Wingdings" w:hAnsi="Wingdings" w:eastAsia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80"/>
      </w:pPr>
      <w:rPr>
        <w:rFonts w:ascii="Symbol" w:hAnsi="Symbol" w:eastAsia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00"/>
      </w:pPr>
      <w:rPr>
        <w:rFonts w:ascii="Courier New" w:hAnsi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20"/>
      </w:pPr>
      <w:rPr>
        <w:rFonts w:ascii="Wingdings" w:hAnsi="Wingdings" w:eastAsia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40"/>
      </w:pPr>
      <w:rPr>
        <w:rFonts w:ascii="Symbol" w:hAnsi="Symbol" w:eastAsia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60"/>
      </w:pPr>
      <w:rPr>
        <w:rFonts w:ascii="Courier New" w:hAnsi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80"/>
      </w:pPr>
      <w:rPr>
        <w:rFonts w:ascii="Wingdings" w:hAnsi="Wingdings" w:eastAsia="Wingdings" w:cs="Wingdings"/>
      </w:rPr>
      <w:start w:val="0"/>
      <w:suff w:val="tab"/>
    </w:lvl>
  </w:abstractNum>
  <w:abstractNum w:abstractNumId="3">
    <w:lvl w:ilvl="0">
      <w:isLgl w:val="false"/>
      <w:lvlJc w:val="left"/>
      <w:lvlText w:val=""/>
      <w:numFmt w:val="bullet"/>
      <w:pPr>
        <w:pBdr/>
        <w:spacing/>
        <w:ind w:hanging="360" w:left="420"/>
      </w:pPr>
      <w:rPr>
        <w:rFonts w:ascii="Wingdings" w:hAnsi="Wingdings" w:eastAsia="Wingdings" w:cs="Wingdings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40"/>
      </w:pPr>
      <w:rPr>
        <w:rFonts w:ascii="Courier New" w:hAnsi="Courier New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60"/>
      </w:pPr>
      <w:rPr>
        <w:rFonts w:ascii="Wingdings" w:hAnsi="Wingdings" w:eastAsia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80"/>
      </w:pPr>
      <w:rPr>
        <w:rFonts w:ascii="Symbol" w:hAnsi="Symbol" w:eastAsia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00"/>
      </w:pPr>
      <w:rPr>
        <w:rFonts w:ascii="Courier New" w:hAnsi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20"/>
      </w:pPr>
      <w:rPr>
        <w:rFonts w:ascii="Wingdings" w:hAnsi="Wingdings" w:eastAsia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40"/>
      </w:pPr>
      <w:rPr>
        <w:rFonts w:ascii="Symbol" w:hAnsi="Symbol" w:eastAsia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60"/>
      </w:pPr>
      <w:rPr>
        <w:rFonts w:ascii="Courier New" w:hAnsi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80"/>
      </w:pPr>
      <w:rPr>
        <w:rFonts w:ascii="Wingdings" w:hAnsi="Wingdings" w:eastAsia="Wingdings" w:cs="Wingdings"/>
      </w:rPr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80"/>
        </w:tabs>
        <w:spacing/>
        <w:ind w:hanging="360" w:left="7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00"/>
        </w:tabs>
        <w:spacing/>
        <w:ind w:hanging="360" w:left="15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220"/>
        </w:tabs>
        <w:spacing/>
        <w:ind w:hanging="180" w:left="22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940"/>
        </w:tabs>
        <w:spacing/>
        <w:ind w:hanging="360" w:left="29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60"/>
        </w:tabs>
        <w:spacing/>
        <w:ind w:hanging="360" w:left="36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80"/>
        </w:tabs>
        <w:spacing/>
        <w:ind w:hanging="180" w:left="43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100"/>
        </w:tabs>
        <w:spacing/>
        <w:ind w:hanging="360" w:left="51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820"/>
        </w:tabs>
        <w:spacing/>
        <w:ind w:hanging="360" w:left="58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540"/>
        </w:tabs>
        <w:spacing/>
        <w:ind w:hanging="180" w:left="6540"/>
      </w:pPr>
      <w:rPr/>
      <w:start w:val="1"/>
      <w:suff w:val="tab"/>
    </w:lvl>
  </w:abstractNum>
  <w:abstractNum w:abstractNumId="5">
    <w:lvl w:ilvl="0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  <w:pPr>
      <w:pBdr/>
      <w:spacing/>
      <w:ind/>
    </w:pPr>
  </w:style>
  <w:style w:type="paragraph" w:styleId="13">
    <w:name w:val="Heading 1"/>
    <w:basedOn w:val="10"/>
    <w:next w:val="1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7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8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7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7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7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7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7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7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7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10"/>
    <w:next w:val="1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87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87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87"/>
    <w:link w:val="686"/>
    <w:uiPriority w:val="99"/>
    <w:pPr>
      <w:pBdr/>
      <w:spacing/>
      <w:ind/>
    </w:pPr>
  </w:style>
  <w:style w:type="character" w:styleId="45">
    <w:name w:val="Footer Char"/>
    <w:basedOn w:val="687"/>
    <w:link w:val="685"/>
    <w:uiPriority w:val="99"/>
    <w:pPr>
      <w:pBdr/>
      <w:spacing/>
      <w:ind/>
    </w:pPr>
  </w:style>
  <w:style w:type="character" w:styleId="47">
    <w:name w:val="Caption Char"/>
    <w:basedOn w:val="679"/>
    <w:link w:val="685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87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87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10"/>
    <w:next w:val="1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10"/>
    <w:next w:val="1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10"/>
    <w:next w:val="1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10"/>
    <w:next w:val="1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10"/>
    <w:next w:val="1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10"/>
    <w:next w:val="1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10"/>
    <w:next w:val="1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10"/>
    <w:next w:val="1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10"/>
    <w:next w:val="10"/>
    <w:uiPriority w:val="99"/>
    <w:unhideWhenUsed/>
    <w:pPr>
      <w:pBdr/>
      <w:spacing w:after="0" w:afterAutospacing="0"/>
      <w:ind/>
    </w:pPr>
  </w:style>
  <w:style w:type="paragraph" w:styleId="674" w:default="1">
    <w:name w:val="DStyle_paragraph"/>
    <w:pPr>
      <w:pBdr/>
      <w:spacing/>
      <w:ind/>
    </w:pPr>
    <w:rPr>
      <w:rFonts w:ascii="Calibri" w:hAnsi="Calibri" w:eastAsia="Calibri" w:cs="Times New Roman"/>
      <w:color w:val="auto"/>
      <w:sz w:val="24"/>
      <w:szCs w:val="20"/>
      <w:lang w:val="it-IT" w:eastAsia="it-IT" w:bidi="ar-SA"/>
    </w:rPr>
  </w:style>
  <w:style w:type="paragraph" w:styleId="675" w:customStyle="1">
    <w:name w:val="Standard"/>
    <w:basedOn w:val="674"/>
    <w:pPr>
      <w:widowControl w:val="false"/>
      <w:numPr>
        <w:ilvl w:val="0"/>
        <w:numId w:val="0"/>
      </w:numPr>
      <w:pBdr/>
      <w:spacing w:after="100" w:before="100"/>
      <w:ind/>
      <w:jc w:val="left"/>
      <w:outlineLvl w:val="9"/>
    </w:pPr>
    <w:rPr>
      <w:rFonts w:ascii="Times New Roman" w:hAnsi="Times New Roman" w:eastAsia="Times New Roman" w:cs="'Times New Roman'"/>
      <w:sz w:val="24"/>
    </w:rPr>
  </w:style>
  <w:style w:type="paragraph" w:styleId="676" w:customStyle="1">
    <w:name w:val="Heading"/>
    <w:basedOn w:val="675"/>
    <w:next w:val="677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677" w:customStyle="1">
    <w:name w:val="Text body"/>
    <w:basedOn w:val="675"/>
    <w:qFormat/>
    <w:pPr>
      <w:widowControl w:val="true"/>
      <w:numPr>
        <w:ilvl w:val="0"/>
        <w:numId w:val="0"/>
      </w:numPr>
      <w:pBdr/>
      <w:spacing w:after="280" w:before="280"/>
      <w:ind/>
      <w:jc w:val="both"/>
      <w:outlineLvl w:val="9"/>
    </w:pPr>
  </w:style>
  <w:style w:type="paragraph" w:styleId="678" w:customStyle="1">
    <w:name w:val="List"/>
    <w:basedOn w:val="677"/>
    <w:pPr>
      <w:pBdr/>
      <w:spacing/>
      <w:ind/>
    </w:pPr>
    <w:rPr>
      <w:rFonts w:cs="Arial"/>
    </w:rPr>
  </w:style>
  <w:style w:type="paragraph" w:styleId="679" w:customStyle="1">
    <w:name w:val="Caption"/>
    <w:basedOn w:val="675"/>
    <w:pPr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80" w:customStyle="1">
    <w:name w:val="Index"/>
    <w:basedOn w:val="675"/>
    <w:pPr>
      <w:pBdr/>
      <w:spacing/>
      <w:ind/>
    </w:pPr>
    <w:rPr>
      <w:rFonts w:cs="Arial"/>
    </w:rPr>
  </w:style>
  <w:style w:type="paragraph" w:styleId="681" w:customStyle="1">
    <w:name w:val="Heading 2"/>
    <w:basedOn w:val="675"/>
    <w:next w:val="675"/>
    <w:qFormat/>
    <w:pPr>
      <w:numPr>
        <w:ilvl w:val="0"/>
        <w:numId w:val="0"/>
      </w:numPr>
      <w:pBdr/>
      <w:spacing/>
      <w:ind/>
      <w:jc w:val="right"/>
      <w:outlineLvl w:val="2"/>
    </w:pPr>
    <w:rPr>
      <w:rFonts w:ascii="Arial" w:hAnsi="Arial" w:cs="Arial"/>
      <w:b/>
      <w:sz w:val="18"/>
    </w:rPr>
  </w:style>
  <w:style w:type="paragraph" w:styleId="682" w:customStyle="1">
    <w:name w:val="Default"/>
    <w:basedOn w:val="674"/>
    <w:pPr>
      <w:widowControl w:val="true"/>
      <w:numPr>
        <w:ilvl w:val="0"/>
        <w:numId w:val="0"/>
      </w:numPr>
      <w:pBdr/>
      <w:spacing w:after="0" w:before="0"/>
      <w:ind/>
      <w:jc w:val="left"/>
      <w:outlineLvl w:val="9"/>
    </w:pPr>
    <w:rPr>
      <w:rFonts w:ascii="Times New Roman" w:hAnsi="Times New Roman" w:cs="'Times New Roman'"/>
      <w:color w:val="000000"/>
      <w:sz w:val="24"/>
      <w:szCs w:val="24"/>
    </w:rPr>
  </w:style>
  <w:style w:type="paragraph" w:styleId="683" w:customStyle="1">
    <w:name w:val="Balloon Text"/>
    <w:basedOn w:val="675"/>
    <w:qFormat/>
    <w:pPr>
      <w:widowControl w:val="true"/>
      <w:numPr>
        <w:ilvl w:val="0"/>
        <w:numId w:val="0"/>
      </w:numPr>
      <w:pBdr/>
      <w:spacing w:after="0" w:before="0"/>
      <w:ind/>
      <w:outlineLvl w:val="9"/>
    </w:pPr>
    <w:rPr>
      <w:rFonts w:ascii="Tahoma" w:hAnsi="Tahoma" w:eastAsia="Calibri" w:cs="Tahoma"/>
      <w:sz w:val="16"/>
      <w:szCs w:val="16"/>
    </w:rPr>
  </w:style>
  <w:style w:type="paragraph" w:styleId="684" w:customStyle="1">
    <w:name w:val="Header and Footer"/>
    <w:basedOn w:val="675"/>
    <w:qFormat/>
    <w:pPr>
      <w:pBdr/>
      <w:spacing/>
      <w:ind/>
    </w:pPr>
  </w:style>
  <w:style w:type="paragraph" w:styleId="685" w:customStyle="1">
    <w:name w:val="Footer"/>
    <w:basedOn w:val="675"/>
    <w:pPr>
      <w:numPr>
        <w:ilvl w:val="0"/>
        <w:numId w:val="0"/>
      </w:numPr>
      <w:pBdr/>
      <w:tabs>
        <w:tab w:val="center" w:leader="none" w:pos="4818"/>
        <w:tab w:val="right" w:leader="none" w:pos="9637"/>
      </w:tabs>
      <w:spacing/>
      <w:ind/>
      <w:outlineLvl w:val="9"/>
    </w:pPr>
  </w:style>
  <w:style w:type="paragraph" w:styleId="686" w:customStyle="1">
    <w:name w:val="Header"/>
    <w:basedOn w:val="675"/>
    <w:pPr>
      <w:widowControl w:val="true"/>
      <w:numPr>
        <w:ilvl w:val="0"/>
        <w:numId w:val="0"/>
      </w:numPr>
      <w:pBdr/>
      <w:tabs>
        <w:tab w:val="center" w:leader="none" w:pos="4818"/>
        <w:tab w:val="right" w:leader="none" w:pos="9637"/>
      </w:tabs>
      <w:spacing w:after="0" w:before="0"/>
      <w:ind/>
      <w:outlineLvl w:val="9"/>
    </w:pPr>
  </w:style>
  <w:style w:type="character" w:styleId="687" w:default="1" w:customStyle="1">
    <w:name w:val="Default Paragraph Font"/>
    <w:basedOn w:val="674"/>
    <w:qFormat/>
    <w:pPr>
      <w:pBdr/>
      <w:spacing/>
      <w:ind/>
    </w:pPr>
  </w:style>
  <w:style w:type="character" w:styleId="688" w:customStyle="1">
    <w:name w:val="Testo fumetto Carattere"/>
    <w:basedOn w:val="674"/>
    <w:qFormat/>
    <w:pPr>
      <w:pBdr/>
      <w:spacing/>
      <w:ind/>
    </w:pPr>
    <w:rPr>
      <w:rFonts w:ascii="Tahoma" w:hAnsi="Tahoma" w:cs="Tahoma"/>
      <w:sz w:val="16"/>
      <w:szCs w:val="16"/>
    </w:rPr>
  </w:style>
  <w:style w:type="character" w:styleId="689" w:customStyle="1">
    <w:name w:val="Titolo 2 Carattere"/>
    <w:basedOn w:val="674"/>
    <w:qFormat/>
    <w:pPr>
      <w:pBdr/>
      <w:spacing/>
      <w:ind/>
    </w:pPr>
    <w:rPr>
      <w:rFonts w:ascii="Arial" w:hAnsi="Arial" w:eastAsia="Times New Roman" w:cs="Times New Roman"/>
      <w:b/>
      <w:sz w:val="18"/>
      <w:szCs w:val="20"/>
      <w:lang w:eastAsia="it-IT"/>
    </w:rPr>
  </w:style>
  <w:style w:type="character" w:styleId="690" w:customStyle="1">
    <w:name w:val="Internet link"/>
    <w:basedOn w:val="674"/>
    <w:qFormat/>
    <w:pPr>
      <w:pBdr/>
      <w:spacing/>
      <w:ind/>
    </w:pPr>
    <w:rPr>
      <w:color w:val="0000ff"/>
      <w:u w:val="single"/>
    </w:rPr>
  </w:style>
  <w:style w:type="character" w:styleId="691" w:customStyle="1">
    <w:name w:val="Piè di pagina Carattere"/>
    <w:basedOn w:val="674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692" w:customStyle="1">
    <w:name w:val="Intestazione Carattere"/>
    <w:basedOn w:val="674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693" w:customStyle="1">
    <w:name w:val="Corpo testo Carattere"/>
    <w:basedOn w:val="674"/>
    <w:qFormat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694" w:customStyle="1">
    <w:name w:val="ListLabel 1"/>
    <w:basedOn w:val="674"/>
    <w:qFormat/>
    <w:pPr>
      <w:pBdr/>
      <w:spacing/>
      <w:ind/>
    </w:pPr>
    <w:rPr>
      <w:rFonts w:eastAsia="Times New Roman" w:cs="Arial"/>
      <w:i/>
    </w:rPr>
  </w:style>
  <w:style w:type="character" w:styleId="695" w:customStyle="1">
    <w:name w:val="ListLabel 2"/>
    <w:basedOn w:val="674"/>
    <w:qFormat/>
    <w:pPr>
      <w:pBdr/>
      <w:spacing/>
      <w:ind/>
    </w:pPr>
    <w:rPr>
      <w:rFonts w:cs="Courier New"/>
    </w:rPr>
  </w:style>
  <w:style w:type="character" w:styleId="696" w:customStyle="1">
    <w:name w:val="ListLabel 3"/>
    <w:basedOn w:val="674"/>
    <w:qFormat/>
    <w:pPr>
      <w:pBdr/>
      <w:spacing/>
      <w:ind/>
    </w:pPr>
    <w:rPr>
      <w:rFonts w:cs="Courier New"/>
    </w:rPr>
  </w:style>
  <w:style w:type="character" w:styleId="697" w:customStyle="1">
    <w:name w:val="ListLabel 4"/>
    <w:basedOn w:val="674"/>
    <w:qFormat/>
    <w:pPr>
      <w:pBdr/>
      <w:spacing/>
      <w:ind/>
    </w:pPr>
    <w:rPr>
      <w:rFonts w:cs="Courier New"/>
    </w:rPr>
  </w:style>
  <w:style w:type="character" w:styleId="698" w:customStyle="1">
    <w:name w:val="ListLabel 5"/>
    <w:basedOn w:val="674"/>
    <w:qFormat/>
    <w:pPr>
      <w:pBdr/>
      <w:spacing/>
      <w:ind/>
    </w:pPr>
    <w:rPr>
      <w:rFonts w:eastAsia="Times New Roman" w:cs="Arial"/>
    </w:rPr>
  </w:style>
  <w:style w:type="character" w:styleId="699" w:customStyle="1">
    <w:name w:val="ListLabel 6"/>
    <w:basedOn w:val="674"/>
    <w:qFormat/>
    <w:pPr>
      <w:pBdr/>
      <w:spacing/>
      <w:ind/>
    </w:pPr>
    <w:rPr>
      <w:rFonts w:eastAsia="Times New Roman" w:cs="Arial"/>
    </w:rPr>
  </w:style>
  <w:style w:type="character" w:styleId="700" w:customStyle="1">
    <w:name w:val="ListLabel 7"/>
    <w:basedOn w:val="674"/>
    <w:qFormat/>
    <w:pPr>
      <w:pBdr/>
      <w:spacing/>
      <w:ind/>
    </w:pPr>
    <w:rPr>
      <w:rFonts w:cs="Courier New"/>
    </w:rPr>
  </w:style>
  <w:style w:type="character" w:styleId="701" w:customStyle="1">
    <w:name w:val="ListLabel 8"/>
    <w:basedOn w:val="674"/>
    <w:qFormat/>
    <w:pPr>
      <w:pBdr/>
      <w:spacing/>
      <w:ind/>
    </w:pPr>
    <w:rPr>
      <w:rFonts w:cs="Courier New"/>
    </w:rPr>
  </w:style>
  <w:style w:type="character" w:styleId="702" w:customStyle="1">
    <w:name w:val="ListLabel 9"/>
    <w:basedOn w:val="674"/>
    <w:qFormat/>
    <w:pPr>
      <w:pBdr/>
      <w:spacing/>
      <w:ind/>
    </w:pPr>
    <w:rPr>
      <w:rFonts w:eastAsia="Times New Roman" w:cs="Arial"/>
      <w:i w:val="0"/>
    </w:rPr>
  </w:style>
  <w:style w:type="character" w:styleId="703" w:customStyle="1">
    <w:name w:val="ListLabel 10"/>
    <w:basedOn w:val="674"/>
    <w:qFormat/>
    <w:pPr>
      <w:pBdr/>
      <w:spacing/>
      <w:ind/>
    </w:pPr>
    <w:rPr>
      <w:rFonts w:cs="Courier New"/>
    </w:rPr>
  </w:style>
  <w:style w:type="character" w:styleId="704" w:customStyle="1">
    <w:name w:val="ListLabel 11"/>
    <w:basedOn w:val="674"/>
    <w:qFormat/>
    <w:pPr>
      <w:pBdr/>
      <w:spacing/>
      <w:ind/>
    </w:pPr>
    <w:rPr>
      <w:rFonts w:cs="Courier New"/>
    </w:rPr>
  </w:style>
  <w:style w:type="character" w:styleId="705" w:customStyle="1">
    <w:name w:val="ListLabel 12"/>
    <w:basedOn w:val="674"/>
    <w:qFormat/>
    <w:pPr>
      <w:pBdr/>
      <w:spacing/>
      <w:ind/>
    </w:pPr>
    <w:rPr>
      <w:rFonts w:cs="Courier New"/>
    </w:rPr>
  </w:style>
  <w:style w:type="numbering" w:styleId="1594" w:default="1">
    <w:name w:val="No List"/>
    <w:uiPriority w:val="99"/>
    <w:semiHidden/>
    <w:unhideWhenUsed/>
    <w:pPr>
      <w:pBdr/>
      <w:spacing/>
      <w:ind/>
    </w:pPr>
  </w:style>
  <w:style w:type="table" w:styleId="159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hyperlink" Target="mailto:avic86100n@istruzione.it" TargetMode="External"/><Relationship Id="rId10" Type="http://schemas.openxmlformats.org/officeDocument/2006/relationships/hyperlink" Target="mailto:avic86100n@pec.istruzione.it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Template>LibreOffice/6.4.1.2$Windows_X86_64 LibreOffice_project/4d224e95b98b138af42a64d84056446d09082932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2021-05-28T09:07:00Z</dcterms:created>
  <dcterms:modified xsi:type="dcterms:W3CDTF">2024-02-20T18:41:00Z</dcterms:modified>
</cp:coreProperties>
</file>