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_637"/>
        <w:numPr>
          <w:ilvl w:val="0"/>
          <w:numId w:val="0"/>
        </w:numPr>
        <w:pBdr/>
        <w:spacing w:after="160" w:before="0" w:line="259" w:lineRule="auto"/>
        <w:ind/>
        <w:jc w:val="right"/>
        <w:outlineLvl w:val="9"/>
        <w:rPr/>
      </w:pPr>
      <w:r>
        <w:rPr>
          <w:rFonts w:ascii="Times New Roman" w:hAnsi="Times New Roman" w:eastAsia="Calibri" w:cs="Times New Roman"/>
        </w:rPr>
        <w:t xml:space="preserve">Al Dirigente scolastico</w:t>
      </w:r>
      <w:r/>
      <w:r/>
    </w:p>
    <w:p>
      <w:pPr>
        <w:pStyle w:val="1_637"/>
        <w:numPr>
          <w:ilvl w:val="0"/>
          <w:numId w:val="0"/>
        </w:numPr>
        <w:pBdr/>
        <w:spacing w:after="160" w:before="0" w:line="259" w:lineRule="auto"/>
        <w:ind/>
        <w:jc w:val="right"/>
        <w:outlineLvl w:val="9"/>
        <w:rPr/>
      </w:pPr>
      <w:r>
        <w:rPr>
          <w:rFonts w:ascii="Times New Roman" w:hAnsi="Times New Roman" w:eastAsia="Calibri" w:cs="Times New Roman"/>
        </w:rPr>
        <w:t xml:space="preserve">dell’I.C. “Mercogliano”</w:t>
      </w:r>
      <w:r/>
      <w:r/>
    </w:p>
    <w:p>
      <w:pPr>
        <w:pStyle w:val="1_637"/>
        <w:numPr>
          <w:ilvl w:val="0"/>
          <w:numId w:val="0"/>
        </w:numPr>
        <w:pBdr/>
        <w:spacing w:after="160" w:before="0" w:line="259" w:lineRule="auto"/>
        <w:ind/>
        <w:jc w:val="both"/>
        <w:outlineLvl w:val="9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pStyle w:val="1_637"/>
        <w:numPr>
          <w:ilvl w:val="0"/>
          <w:numId w:val="0"/>
        </w:numPr>
        <w:pBdr/>
        <w:spacing w:after="160" w:before="0" w:line="259" w:lineRule="auto"/>
        <w:ind/>
        <w:jc w:val="both"/>
        <w:outlineLvl w:val="9"/>
        <w:rPr/>
      </w:pPr>
      <w:r>
        <w:rPr>
          <w:rFonts w:ascii="Times New Roman" w:hAnsi="Times New Roman" w:eastAsia="Calibri" w:cs="Times New Roman"/>
        </w:rPr>
        <w:t xml:space="preserve">Il/la sottoscritto/a………………………………………………….., docente in servizio nell’a.s. 202</w:t>
      </w:r>
      <w:r>
        <w:rPr>
          <w:rFonts w:ascii="Times New Roman" w:hAnsi="Times New Roman" w:eastAsia="Calibri" w:cs="Times New Roman"/>
        </w:rPr>
        <w:t xml:space="preserve">3</w:t>
      </w:r>
      <w:r>
        <w:rPr>
          <w:rFonts w:ascii="Times New Roman" w:hAnsi="Times New Roman" w:eastAsia="Calibri" w:cs="Times New Roman"/>
        </w:rPr>
        <w:t xml:space="preserve">/202</w:t>
      </w:r>
      <w:bookmarkStart w:id="1" w:name="_GoBack"/>
      <w:r/>
      <w:bookmarkEnd w:id="1"/>
      <w:r>
        <w:rPr>
          <w:rFonts w:ascii="Times New Roman" w:hAnsi="Times New Roman" w:eastAsia="Calibri" w:cs="Times New Roman"/>
        </w:rPr>
        <w:t xml:space="preserve">4</w:t>
      </w:r>
      <w:r>
        <w:rPr>
          <w:rFonts w:ascii="Times New Roman" w:hAnsi="Times New Roman" w:eastAsia="Calibri" w:cs="Times New Roman"/>
        </w:rPr>
        <w:t xml:space="preserve"> presso la scuola…………………………….di questo Istituto Comprensivo, dichiara, sot</w:t>
      </w:r>
      <w:r>
        <w:rPr>
          <w:rFonts w:ascii="Times New Roman" w:hAnsi="Times New Roman" w:eastAsia="Calibri" w:cs="Times New Roman"/>
        </w:rPr>
        <w:t xml:space="preserve">to la propria responsabilità di aver svolto le seguenti attività aggiuntive funzionali all’insegnamento, al di fuori del proprio orario di servizio obbligatorio, per le quali è stata prevista la retribuzione accessoria a carico dell’Istituzione scolastica:</w:t>
      </w:r>
      <w:r/>
      <w:r/>
    </w:p>
    <w:p>
      <w:pPr>
        <w:pStyle w:val="1_637"/>
        <w:numPr>
          <w:ilvl w:val="0"/>
          <w:numId w:val="0"/>
        </w:numPr>
        <w:pBdr/>
        <w:spacing w:after="160" w:before="0" w:line="259" w:lineRule="auto"/>
        <w:ind/>
        <w:jc w:val="both"/>
        <w:outlineLvl w:val="9"/>
        <w:rPr/>
      </w:pPr>
      <w:r>
        <w:rPr>
          <w:rFonts w:ascii="Times New Roman" w:hAnsi="Times New Roman" w:eastAsia="Calibri" w:cs="Times New Roman"/>
        </w:rPr>
        <w:t xml:space="preserve">Spuntare  la voce di interesse con una  X</w:t>
      </w:r>
      <w:r/>
      <w:r/>
    </w:p>
    <w:p>
      <w:pPr>
        <w:pStyle w:val="1_637"/>
        <w:numPr>
          <w:ilvl w:val="0"/>
          <w:numId w:val="0"/>
        </w:numPr>
        <w:pBdr/>
        <w:spacing w:line="0" w:lineRule="atLeast"/>
        <w:ind w:right="-18" w:firstLine="0" w:left="0"/>
        <w:jc w:val="center"/>
        <w:outlineLvl w:val="9"/>
        <w:rPr/>
      </w:pPr>
      <w:r>
        <w:rPr>
          <w:rFonts w:ascii="Times New Roman" w:hAnsi="Times New Roman" w:cs="Times New Roman"/>
          <w:b/>
          <w:sz w:val="20"/>
          <w:szCs w:val="20"/>
        </w:rPr>
        <w:t xml:space="preserve">Personale Docente Scuola dell’Infanzia  </w:t>
      </w:r>
      <w:r/>
      <w:r/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/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/>
    </w:p>
    <w:tbl>
      <w:tblPr>
        <w:tblW w:w="4677" w:type="dxa"/>
        <w:tblInd w:w="69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992"/>
      </w:tblGrid>
      <w:tr>
        <w:trPr>
          <w:trHeight w:val="46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Attività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46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Responsabile di plesso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Coordinatrice didattica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NIV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Componenti G.H 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Responsabili di dipartimenti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Referente Unicef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Continuità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right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7"/>
        <w:numPr>
          <w:ilvl w:val="0"/>
          <w:numId w:val="0"/>
        </w:numPr>
        <w:pBdr/>
        <w:spacing w:after="0" w:before="0" w:line="240" w:lineRule="auto"/>
        <w:ind/>
        <w:outlineLvl w:val="9"/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240" w:lineRule="auto"/>
        <w:ind/>
        <w:jc w:val="center"/>
        <w:outlineLvl w:val="9"/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240" w:lineRule="auto"/>
        <w:ind/>
        <w:jc w:val="center"/>
        <w:outlineLvl w:val="9"/>
        <w:rPr>
          <w:rFonts w:ascii="Times New Roman" w:hAnsi="Times New Roman" w:eastAsia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  <w:t xml:space="preserve">Personale Docente Scuola Primaria 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240" w:lineRule="auto"/>
        <w:ind/>
        <w:jc w:val="center"/>
        <w:outlineLvl w:val="9"/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it-IT"/>
        </w:rPr>
      </w:r>
      <w:r/>
    </w:p>
    <w:tbl>
      <w:tblPr>
        <w:tblW w:w="5454" w:type="dxa"/>
        <w:tblInd w:w="69" w:type="dxa"/>
        <w:tblBorders/>
        <w:tblLayout w:type="fixed"/>
        <w:tblLook w:val="04A0" w:firstRow="1" w:lastRow="0" w:firstColumn="1" w:lastColumn="0" w:noHBand="0" w:noVBand="1"/>
      </w:tblPr>
      <w:tblGrid>
        <w:gridCol w:w="4603"/>
        <w:gridCol w:w="850"/>
      </w:tblGrid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Attività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RESP. PLESSO Resp. plesso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COMPONENTI GR.H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Coordinatori di classe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Coordinatori Dipartimenti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Tutor   tirocinanti/ref. Unicef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E-twinning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NIV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Frutta nella scuola e Latte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Componenti Centro scol. sportivo 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Commissione orario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sito – supporto tecnologico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Coordinatrice didattica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Tutor neoimmessi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Continuità esterna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/>
              <w:ind/>
              <w:jc w:val="center"/>
              <w:outlineLvl w:val="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7"/>
        <w:numPr>
          <w:ilvl w:val="0"/>
          <w:numId w:val="0"/>
        </w:numPr>
        <w:pBdr/>
        <w:spacing w:after="0" w:before="0"/>
        <w:ind/>
        <w:outlineLvl w:val="9"/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</w:r>
    </w:p>
    <w:p>
      <w:pPr>
        <w:pStyle w:val="1_637"/>
        <w:numPr>
          <w:ilvl w:val="8"/>
          <w:numId w:val="2"/>
        </w:numPr>
        <w:pBdr/>
        <w:spacing/>
        <w:ind/>
        <w:jc w:val="center"/>
        <w:outlineLvl w:val="9"/>
        <w:rPr/>
      </w:pPr>
      <w:r>
        <w:rPr>
          <w:rFonts w:ascii="Times New Roman" w:hAnsi="Times New Roman" w:eastAsia="Times New Roman" w:cs="Times New Roman"/>
          <w:b/>
          <w:sz w:val="20"/>
          <w:szCs w:val="20"/>
          <w:lang w:eastAsia="it-IT"/>
        </w:rPr>
        <w:t xml:space="preserve">Personale Docente Scuola Secondaria di I grado</w:t>
      </w:r>
      <w:r/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5454" w:type="dxa"/>
        <w:tblInd w:w="69" w:type="dxa"/>
        <w:tblBorders/>
        <w:tblLayout w:type="fixed"/>
        <w:tblLook w:val="04A0" w:firstRow="1" w:lastRow="0" w:firstColumn="1" w:lastColumn="0" w:noHBand="0" w:noVBand="1"/>
      </w:tblPr>
      <w:tblGrid>
        <w:gridCol w:w="4603"/>
        <w:gridCol w:w="850"/>
      </w:tblGrid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Attività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RESP. PLESSO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Coordinatori dipartimenti disc.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Gruppo orient./continuità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Coordinatori di classe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NIV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formazione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Responsabile lab. Scient./inform./art./music.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Coord. Centro Scol. Sport.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Strumento Musicale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Facilitatore Sicurezza (5 ore pro-cap)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3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Orario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COMPONENTI GH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Accompagnatori Stage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Tutor neo immessi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Coordinatrice didattica 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Workstation G-Suite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Covid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4603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outlineLvl w:val="9"/>
              <w:rPr/>
            </w:pPr>
            <w:r>
              <w:rPr>
                <w:rFonts w:ascii="Times New Roman" w:hAnsi="Times New Roman" w:eastAsia="Times New Roman" w:cs="Times New Roman"/>
              </w:rPr>
              <w:t xml:space="preserve">Referente E-Twinning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1_637"/>
              <w:numPr>
                <w:ilvl w:val="0"/>
                <w:numId w:val="0"/>
              </w:numPr>
              <w:pBdr/>
              <w:spacing w:after="0" w:before="0" w:line="240" w:lineRule="auto"/>
              <w:ind/>
              <w:jc w:val="center"/>
              <w:outlineLvl w:val="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pStyle w:val="1_637"/>
        <w:numPr>
          <w:ilvl w:val="0"/>
          <w:numId w:val="0"/>
        </w:numPr>
        <w:pBdr/>
        <w:spacing w:after="0" w:before="0" w:line="240" w:lineRule="auto"/>
        <w:ind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>
        <w:rPr>
          <w:rFonts w:ascii="Times New Roman" w:hAnsi="Times New Roman" w:cs="Times New Roman"/>
        </w:rPr>
        <w:t xml:space="preserve">Si allega relazione sulle attività svolte.</w:t>
      </w:r>
      <w:r/>
      <w:r/>
    </w:p>
    <w:p>
      <w:pPr>
        <w:pStyle w:val="1_637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>
        <w:rPr>
          <w:rFonts w:ascii="Times New Roman" w:hAnsi="Times New Roman" w:cs="Times New Roman"/>
        </w:rPr>
        <w:t xml:space="preserve">Mercogliano,…………….</w:t>
        <w:tab/>
        <w:tab/>
        <w:tab/>
        <w:tab/>
        <w:tab/>
        <w:tab/>
        <w:tab/>
        <w:t xml:space="preserve">   Firma</w:t>
      </w:r>
      <w:r/>
      <w:r/>
    </w:p>
    <w:p>
      <w:pPr>
        <w:pStyle w:val="1_637"/>
        <w:numPr>
          <w:ilvl w:val="0"/>
          <w:numId w:val="0"/>
        </w:numPr>
        <w:pBdr/>
        <w:spacing/>
        <w:ind w:firstLine="0" w:left="0"/>
        <w:outlineLvl w:val="9"/>
        <w:rPr/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37"/>
        <w:numPr>
          <w:ilvl w:val="0"/>
          <w:numId w:val="0"/>
        </w:numPr>
        <w:pBdr/>
        <w:spacing/>
        <w:ind w:firstLine="0" w:left="0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_637"/>
        <w:numPr>
          <w:ilvl w:val="0"/>
          <w:numId w:val="0"/>
        </w:numPr>
        <w:pBdr/>
        <w:spacing/>
        <w:ind w:firstLine="0" w:left="0"/>
        <w:outlineLvl w:val="9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REPORT ATTIVITÀ SVOLTE DA COMPILARE PER CIASCUNA VOCE </w:t>
      </w:r>
      <w:r/>
      <w:r/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>
        <w:rPr>
          <w:rFonts w:ascii="Times New Roman" w:hAnsi="Times New Roman" w:cs="Times New Roman"/>
        </w:rPr>
        <w:t xml:space="preserve">TIPOLOGIA DI INCARICO:……………………………………………………</w:t>
      </w:r>
      <w:r/>
      <w:r/>
    </w:p>
    <w:p>
      <w:pPr>
        <w:pStyle w:val="1_637"/>
        <w:pBdr/>
        <w:spacing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7"/>
        <w:numPr>
          <w:ilvl w:val="0"/>
          <w:numId w:val="1"/>
        </w:numPr>
        <w:pBdr/>
        <w:tabs>
          <w:tab w:val="left" w:leader="none" w:pos="2138"/>
        </w:tabs>
        <w:spacing w:after="0" w:before="0" w:line="360" w:lineRule="auto"/>
        <w:ind w:right="0" w:hanging="359" w:left="1069"/>
        <w:outlineLvl w:val="9"/>
        <w:rPr/>
      </w:pPr>
      <w:r>
        <w:rPr>
          <w:rFonts w:ascii="Times New Roman" w:hAnsi="Times New Roman" w:eastAsia="Times New Roman" w:cs="Times New Roman"/>
          <w:lang w:eastAsia="it-IT"/>
        </w:rPr>
        <w:t xml:space="preserve">Attività effettuate</w:t>
      </w:r>
      <w:r/>
      <w:r/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1"/>
        </w:numPr>
        <w:pBdr/>
        <w:tabs>
          <w:tab w:val="left" w:leader="none" w:pos="2138"/>
        </w:tabs>
        <w:spacing w:after="0" w:before="0" w:line="360" w:lineRule="auto"/>
        <w:ind w:right="0" w:hanging="359" w:left="1069"/>
        <w:outlineLvl w:val="9"/>
        <w:rPr/>
      </w:pPr>
      <w:r>
        <w:rPr>
          <w:rFonts w:ascii="Times New Roman" w:hAnsi="Times New Roman" w:eastAsia="Times New Roman" w:cs="Times New Roman"/>
          <w:lang w:eastAsia="it-IT"/>
        </w:rPr>
        <w:t xml:space="preserve">Considerazioni conclusive e proposte per il prossimo anno scolastico </w:t>
      </w:r>
      <w:r/>
      <w:r/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1"/>
        </w:numPr>
        <w:pBdr/>
        <w:tabs>
          <w:tab w:val="left" w:leader="none" w:pos="2138"/>
        </w:tabs>
        <w:spacing w:after="0" w:before="0" w:line="360" w:lineRule="auto"/>
        <w:ind w:right="0" w:hanging="359" w:left="1069"/>
        <w:outlineLvl w:val="9"/>
        <w:rPr/>
      </w:pPr>
      <w:r>
        <w:rPr>
          <w:rFonts w:ascii="Times New Roman" w:hAnsi="Times New Roman" w:eastAsia="Times New Roman" w:cs="Times New Roman"/>
          <w:lang w:eastAsia="it-IT"/>
        </w:rPr>
        <w:t xml:space="preserve">Punti di forza e di criticità.</w:t>
      </w:r>
      <w:r/>
      <w:r/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0"/>
        </w:numPr>
        <w:pBdr/>
        <w:spacing w:after="0" w:before="0" w:line="360" w:lineRule="auto"/>
        <w:ind w:right="0" w:firstLine="0" w:left="1069"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0"/>
          <w:numId w:val="1"/>
        </w:numPr>
        <w:pBdr/>
        <w:tabs>
          <w:tab w:val="left" w:leader="none" w:pos="2138"/>
        </w:tabs>
        <w:spacing w:after="0" w:before="0" w:line="360" w:lineRule="auto"/>
        <w:ind w:right="0" w:hanging="359" w:left="1069"/>
        <w:outlineLvl w:val="9"/>
        <w:rPr/>
      </w:pPr>
      <w:r>
        <w:rPr>
          <w:rFonts w:ascii="Times New Roman" w:hAnsi="Times New Roman" w:eastAsia="Times New Roman" w:cs="Times New Roman"/>
          <w:lang w:eastAsia="it-IT"/>
        </w:rPr>
        <w:t xml:space="preserve">N. </w:t>
        <w:tab/>
        <w:t xml:space="preserve">ore effettuate/eventuale foglio registro</w:t>
      </w:r>
      <w:r/>
      <w:r/>
    </w:p>
    <w:p>
      <w:pPr>
        <w:pStyle w:val="1_63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Times New Roman" w:hAnsi="Times New Roman" w:eastAsia="Times New Roman" w:cs="Times New Roman"/>
          <w:lang w:eastAsia="it-IT"/>
        </w:rPr>
      </w:pP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  <w:r>
        <w:rPr>
          <w:rFonts w:ascii="Times New Roman" w:hAnsi="Times New Roman" w:eastAsia="Times New Roman" w:cs="Times New Roman"/>
          <w:lang w:eastAsia="it-IT"/>
        </w:rPr>
      </w:r>
    </w:p>
    <w:p>
      <w:pPr>
        <w:pStyle w:val="1_637"/>
        <w:numPr>
          <w:ilvl w:val="8"/>
          <w:numId w:val="2"/>
        </w:numPr>
        <w:pBdr/>
        <w:spacing/>
        <w:ind/>
        <w:outlineLvl w:val="9"/>
        <w:rPr/>
      </w:pPr>
      <w:r/>
      <w:r/>
      <w:r/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F">
    <w:panose1 w:val="000004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7" cy="876250"/>
                      </a:xfrm>
                    </wpg:grpSpPr>
                    <pic:pic xmlns:pic="http://schemas.openxmlformats.org/drawingml/2006/picture">
                      <pic:nvPicPr>
                        <pic:cNvPr id="1262990546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9" y="225630"/>
                          <a:ext cx="741044" cy="4394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30881600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9" y="356259"/>
                          <a:ext cx="976629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1513727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2" y="201880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986695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8"/>
                          <a:ext cx="1169034" cy="271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12138705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4" y="439386"/>
                          <a:ext cx="1093469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7173826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3" y="0"/>
                          <a:ext cx="1325880" cy="810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6677699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1" y="201880"/>
                          <a:ext cx="1239519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4515118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4" cy="476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940425" cy="1108633"/>
              <wp:effectExtent l="0" t="0" r="0" b="0"/>
              <wp:docPr id="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961941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5940424" cy="11086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9" o:spid="_x0000_s9" type="#_x0000_t75" style="width:467.75pt;height:87.29pt;mso-wrap-distance-left:0.00pt;mso-wrap-distance-top:0.00pt;mso-wrap-distance-right:0.00pt;mso-wrap-distance-bottom:0.00pt;z-index:1;" stroked="false">
              <v:imagedata r:id="rId9" o:title=""/>
              <o:lock v:ext="edit" rotation="t"/>
            </v:shape>
          </w:pict>
        </mc:Fallback>
      </mc:AlternateContent>
    </w:r>
    <w:r>
      <w:rPr>
        <w:color w:val="000000"/>
        <w:sz w:val="22"/>
      </w:rPr>
    </w:r>
    <w:r/>
    <w:r/>
    <w:r>
      <w:rPr>
        <w:color w:val="000000"/>
        <w:sz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  <w:style w:type="paragraph" w:styleId="1_637" w:customStyle="1">
    <w:name w:val="Standard"/>
    <w:basedOn w:val="624"/>
    <w:pPr>
      <w:keepNext w:val="false"/>
      <w:keepLines w:val="false"/>
      <w:pageBreakBefore w:val="false"/>
      <w:widowControl w:val="true"/>
      <w:numPr>
        <w:ilvl w:val="0"/>
        <w:numId w:val="0"/>
      </w:numPr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200" w:afterAutospacing="0" w:before="0" w:beforeAutospacing="0" w:line="276" w:lineRule="auto"/>
      <w:ind w:right="0" w:firstLine="0" w:left="0"/>
      <w:contextualSpacing w:val="false"/>
      <w:jc w:val="left"/>
      <w:outlineLvl w:val="9"/>
    </w:pPr>
    <w:rPr>
      <w:rFonts w:ascii="Calibri" w:hAnsi="Calibri" w:eastAsia="Calibri" w:cs="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it-I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2024-02-20T17:51:01Z</dcterms:modified>
</cp:coreProperties>
</file>